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FCF" w:rsidRPr="00AB33B1" w:rsidRDefault="00450FCF" w:rsidP="006F5662">
      <w:pPr>
        <w:spacing w:line="360" w:lineRule="auto"/>
        <w:rPr>
          <w:rFonts w:ascii="Leelawadee" w:hAnsi="Leelawadee" w:cs="Leelawadee"/>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235"/>
        <w:gridCol w:w="3093"/>
        <w:gridCol w:w="2340"/>
        <w:gridCol w:w="3036"/>
      </w:tblGrid>
      <w:tr w:rsidR="002731F6" w:rsidRPr="00AB33B1" w:rsidTr="00073363">
        <w:tc>
          <w:tcPr>
            <w:tcW w:w="2235" w:type="dxa"/>
            <w:shd w:val="pct15" w:color="auto" w:fill="auto"/>
          </w:tcPr>
          <w:p w:rsidR="002731F6" w:rsidRPr="00AB33B1" w:rsidRDefault="002731F6" w:rsidP="00890B65">
            <w:pPr>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POSITION TITLE</w:t>
            </w:r>
          </w:p>
        </w:tc>
        <w:tc>
          <w:tcPr>
            <w:tcW w:w="8469" w:type="dxa"/>
            <w:gridSpan w:val="3"/>
          </w:tcPr>
          <w:p w:rsidR="002731F6" w:rsidRPr="00923B8D" w:rsidRDefault="00496718" w:rsidP="00890B65">
            <w:pPr>
              <w:spacing w:before="120" w:after="120" w:line="360" w:lineRule="auto"/>
              <w:jc w:val="left"/>
              <w:rPr>
                <w:rFonts w:ascii="Leelawadee" w:hAnsi="Leelawadee" w:cs="Leelawadee"/>
                <w:b/>
                <w:sz w:val="24"/>
                <w:szCs w:val="24"/>
                <w:lang w:val="en-US"/>
              </w:rPr>
            </w:pPr>
            <w:r>
              <w:rPr>
                <w:rFonts w:ascii="Leelawadee" w:hAnsi="Leelawadee" w:cs="Leelawadee"/>
                <w:b/>
                <w:sz w:val="24"/>
                <w:szCs w:val="24"/>
                <w:lang w:val="en-US"/>
              </w:rPr>
              <w:t xml:space="preserve">Community Support Worker </w:t>
            </w:r>
          </w:p>
        </w:tc>
      </w:tr>
      <w:tr w:rsidR="00A72E30" w:rsidRPr="00AB33B1" w:rsidTr="00073363">
        <w:tc>
          <w:tcPr>
            <w:tcW w:w="2235" w:type="dxa"/>
            <w:shd w:val="pct15" w:color="auto" w:fill="auto"/>
          </w:tcPr>
          <w:p w:rsidR="00A72E30" w:rsidRPr="00AB33B1" w:rsidRDefault="00A72E30" w:rsidP="00890B65">
            <w:pPr>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REPORTS TO (TITLE)</w:t>
            </w:r>
          </w:p>
        </w:tc>
        <w:tc>
          <w:tcPr>
            <w:tcW w:w="3093" w:type="dxa"/>
          </w:tcPr>
          <w:p w:rsidR="00A72E30" w:rsidRPr="00AB33B1" w:rsidRDefault="00735664" w:rsidP="00890B65">
            <w:pPr>
              <w:spacing w:before="120" w:after="120" w:line="360" w:lineRule="auto"/>
              <w:jc w:val="left"/>
              <w:rPr>
                <w:rFonts w:ascii="Leelawadee" w:hAnsi="Leelawadee" w:cs="Leelawadee"/>
                <w:sz w:val="24"/>
                <w:szCs w:val="24"/>
                <w:lang w:val="en-US"/>
              </w:rPr>
            </w:pPr>
            <w:r>
              <w:rPr>
                <w:rFonts w:ascii="Leelawadee" w:hAnsi="Leelawadee" w:cs="Leelawadee"/>
                <w:sz w:val="24"/>
                <w:szCs w:val="24"/>
                <w:lang w:val="en-US"/>
              </w:rPr>
              <w:t>IAHP</w:t>
            </w:r>
            <w:r w:rsidR="00496718">
              <w:rPr>
                <w:rFonts w:ascii="Leelawadee" w:hAnsi="Leelawadee" w:cs="Leelawadee"/>
                <w:sz w:val="24"/>
                <w:szCs w:val="24"/>
                <w:lang w:val="en-US"/>
              </w:rPr>
              <w:t xml:space="preserve"> Team Leader </w:t>
            </w:r>
          </w:p>
        </w:tc>
        <w:tc>
          <w:tcPr>
            <w:tcW w:w="2340" w:type="dxa"/>
            <w:shd w:val="pct15" w:color="auto" w:fill="auto"/>
          </w:tcPr>
          <w:p w:rsidR="00A72E30" w:rsidRPr="00AB33B1" w:rsidRDefault="003A1193" w:rsidP="00890B65">
            <w:pPr>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DIRECT REPORTS (TITLE)</w:t>
            </w:r>
          </w:p>
        </w:tc>
        <w:tc>
          <w:tcPr>
            <w:tcW w:w="3036" w:type="dxa"/>
          </w:tcPr>
          <w:p w:rsidR="00A72E30" w:rsidRPr="00AB33B1" w:rsidRDefault="00496718" w:rsidP="00890B65">
            <w:pPr>
              <w:spacing w:before="120" w:after="120" w:line="360" w:lineRule="auto"/>
              <w:jc w:val="left"/>
              <w:rPr>
                <w:rFonts w:ascii="Leelawadee" w:hAnsi="Leelawadee" w:cs="Leelawadee"/>
                <w:sz w:val="24"/>
                <w:szCs w:val="24"/>
                <w:lang w:val="en-US"/>
              </w:rPr>
            </w:pPr>
            <w:r>
              <w:rPr>
                <w:rFonts w:ascii="Leelawadee" w:hAnsi="Leelawadee" w:cs="Leelawadee"/>
                <w:sz w:val="24"/>
                <w:szCs w:val="24"/>
                <w:lang w:val="en-US"/>
              </w:rPr>
              <w:t xml:space="preserve">Indigenous Australians Health program </w:t>
            </w:r>
          </w:p>
        </w:tc>
      </w:tr>
      <w:tr w:rsidR="0093484D" w:rsidRPr="00AB33B1" w:rsidTr="00073363">
        <w:tc>
          <w:tcPr>
            <w:tcW w:w="2235" w:type="dxa"/>
            <w:shd w:val="pct15" w:color="auto" w:fill="auto"/>
          </w:tcPr>
          <w:p w:rsidR="0093484D" w:rsidRPr="00AB33B1" w:rsidRDefault="0093484D" w:rsidP="00890B65">
            <w:pPr>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LOCATION</w:t>
            </w:r>
          </w:p>
        </w:tc>
        <w:tc>
          <w:tcPr>
            <w:tcW w:w="8469" w:type="dxa"/>
            <w:gridSpan w:val="3"/>
          </w:tcPr>
          <w:p w:rsidR="0093484D" w:rsidRPr="00AB33B1" w:rsidRDefault="00735664" w:rsidP="003A18BA">
            <w:pPr>
              <w:spacing w:line="240" w:lineRule="auto"/>
              <w:rPr>
                <w:rFonts w:ascii="Leelawadee" w:hAnsi="Leelawadee" w:cs="Leelawadee"/>
                <w:sz w:val="24"/>
                <w:szCs w:val="24"/>
                <w:lang w:val="en-US"/>
              </w:rPr>
            </w:pPr>
            <w:r>
              <w:rPr>
                <w:rFonts w:ascii="Leelawadee" w:hAnsi="Leelawadee" w:cs="Leelawadee"/>
                <w:sz w:val="24"/>
                <w:szCs w:val="24"/>
                <w:lang w:val="en-US"/>
              </w:rPr>
              <w:t xml:space="preserve">Gunnedah and Moree </w:t>
            </w:r>
          </w:p>
        </w:tc>
      </w:tr>
      <w:tr w:rsidR="003A1193" w:rsidRPr="00AB33B1" w:rsidTr="00073363">
        <w:tc>
          <w:tcPr>
            <w:tcW w:w="2235" w:type="dxa"/>
            <w:shd w:val="pct15" w:color="auto" w:fill="auto"/>
          </w:tcPr>
          <w:p w:rsidR="003A1193" w:rsidRPr="00AB33B1" w:rsidRDefault="003A1193" w:rsidP="00890B65">
            <w:pPr>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CLASSIFICATION</w:t>
            </w:r>
          </w:p>
        </w:tc>
        <w:tc>
          <w:tcPr>
            <w:tcW w:w="8469" w:type="dxa"/>
            <w:gridSpan w:val="3"/>
          </w:tcPr>
          <w:p w:rsidR="003A1193" w:rsidRPr="00AB33B1" w:rsidRDefault="003A1193" w:rsidP="003A1193">
            <w:pPr>
              <w:spacing w:line="240" w:lineRule="auto"/>
              <w:jc w:val="left"/>
              <w:rPr>
                <w:rFonts w:ascii="Leelawadee" w:hAnsi="Leelawadee" w:cs="Leelawadee"/>
                <w:sz w:val="24"/>
                <w:szCs w:val="24"/>
                <w:lang w:val="en-US"/>
              </w:rPr>
            </w:pPr>
          </w:p>
        </w:tc>
      </w:tr>
    </w:tbl>
    <w:p w:rsidR="00FB2E10" w:rsidRPr="00AB33B1" w:rsidRDefault="00FB2E10" w:rsidP="006F5662">
      <w:pPr>
        <w:spacing w:line="360" w:lineRule="auto"/>
        <w:rPr>
          <w:rFonts w:ascii="Leelawadee" w:hAnsi="Leelawadee" w:cs="Leelawadee"/>
          <w:sz w:val="24"/>
          <w:szCs w:val="24"/>
        </w:rPr>
      </w:pP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78"/>
      </w:tblGrid>
      <w:tr w:rsidR="0002304B" w:rsidRPr="00AB33B1" w:rsidTr="00BA1492">
        <w:trPr>
          <w:trHeight w:val="491"/>
        </w:trPr>
        <w:tc>
          <w:tcPr>
            <w:tcW w:w="10478" w:type="dxa"/>
            <w:shd w:val="clear" w:color="auto" w:fill="E0E0E0"/>
          </w:tcPr>
          <w:p w:rsidR="0002304B" w:rsidRPr="00AB33B1" w:rsidRDefault="0002304B" w:rsidP="0093484D">
            <w:pPr>
              <w:spacing w:before="80" w:after="80" w:line="360" w:lineRule="auto"/>
              <w:rPr>
                <w:rFonts w:ascii="Leelawadee" w:hAnsi="Leelawadee" w:cs="Leelawadee"/>
                <w:b/>
                <w:sz w:val="24"/>
                <w:szCs w:val="24"/>
              </w:rPr>
            </w:pPr>
            <w:r w:rsidRPr="00AB33B1">
              <w:rPr>
                <w:rFonts w:ascii="Leelawadee" w:hAnsi="Leelawadee" w:cs="Leelawadee"/>
                <w:b/>
                <w:sz w:val="24"/>
                <w:szCs w:val="24"/>
              </w:rPr>
              <w:t xml:space="preserve">COMPANY </w:t>
            </w:r>
            <w:r w:rsidR="0093484D" w:rsidRPr="00AB33B1">
              <w:rPr>
                <w:rFonts w:ascii="Leelawadee" w:hAnsi="Leelawadee" w:cs="Leelawadee"/>
                <w:b/>
                <w:sz w:val="24"/>
                <w:szCs w:val="24"/>
              </w:rPr>
              <w:t>DESCRIPTION</w:t>
            </w:r>
          </w:p>
        </w:tc>
      </w:tr>
      <w:tr w:rsidR="0002304B" w:rsidRPr="00AB33B1" w:rsidTr="00BA1492">
        <w:trPr>
          <w:trHeight w:val="1816"/>
        </w:trPr>
        <w:tc>
          <w:tcPr>
            <w:tcW w:w="10478" w:type="dxa"/>
          </w:tcPr>
          <w:p w:rsidR="000E77AF" w:rsidRDefault="000E77AF" w:rsidP="000E77AF">
            <w:pPr>
              <w:spacing w:line="240" w:lineRule="auto"/>
              <w:rPr>
                <w:rFonts w:ascii="Leelawadee" w:hAnsi="Leelawadee" w:cs="Leelawadee"/>
                <w:sz w:val="24"/>
                <w:szCs w:val="24"/>
              </w:rPr>
            </w:pPr>
            <w:r>
              <w:rPr>
                <w:rFonts w:ascii="Leelawadee" w:hAnsi="Leelawadee" w:cs="Leelawadee"/>
                <w:b/>
                <w:sz w:val="24"/>
                <w:szCs w:val="24"/>
              </w:rPr>
              <w:t xml:space="preserve">Vision – </w:t>
            </w:r>
            <w:r>
              <w:rPr>
                <w:rFonts w:ascii="Leelawadee" w:hAnsi="Leelawadee" w:cs="Leelawadee"/>
                <w:sz w:val="24"/>
                <w:szCs w:val="24"/>
              </w:rPr>
              <w:t xml:space="preserve">Healthy Communities </w:t>
            </w:r>
          </w:p>
          <w:p w:rsidR="000E77AF" w:rsidRDefault="000E77AF" w:rsidP="000E77AF">
            <w:pPr>
              <w:spacing w:line="240" w:lineRule="auto"/>
              <w:rPr>
                <w:rFonts w:ascii="Leelawadee" w:hAnsi="Leelawadee" w:cs="Leelawadee"/>
                <w:sz w:val="24"/>
                <w:szCs w:val="24"/>
              </w:rPr>
            </w:pPr>
          </w:p>
          <w:p w:rsidR="00107B79" w:rsidRPr="008178BA" w:rsidRDefault="008178BA" w:rsidP="009F5DA8">
            <w:pPr>
              <w:spacing w:line="240" w:lineRule="auto"/>
              <w:rPr>
                <w:rFonts w:ascii="Leelawadee" w:hAnsi="Leelawadee" w:cs="Leelawadee"/>
                <w:sz w:val="24"/>
                <w:szCs w:val="24"/>
              </w:rPr>
            </w:pPr>
            <w:r>
              <w:rPr>
                <w:rFonts w:ascii="Leelawadee" w:hAnsi="Leelawadee" w:cs="Leelawadee"/>
                <w:b/>
                <w:sz w:val="24"/>
                <w:szCs w:val="24"/>
              </w:rPr>
              <w:t xml:space="preserve">Purpose – </w:t>
            </w:r>
            <w:r>
              <w:rPr>
                <w:rFonts w:ascii="Leelawadee" w:hAnsi="Leelawadee" w:cs="Leelawadee"/>
                <w:sz w:val="24"/>
                <w:szCs w:val="24"/>
              </w:rPr>
              <w:t>Creating better health for our communities</w:t>
            </w:r>
          </w:p>
          <w:p w:rsidR="00562F16" w:rsidRPr="00AB33B1" w:rsidRDefault="00562F16" w:rsidP="009F5DA8">
            <w:pPr>
              <w:spacing w:line="240" w:lineRule="auto"/>
              <w:rPr>
                <w:rFonts w:ascii="Leelawadee" w:hAnsi="Leelawadee" w:cs="Leelawadee"/>
                <w:sz w:val="24"/>
                <w:szCs w:val="24"/>
              </w:rPr>
            </w:pPr>
          </w:p>
        </w:tc>
      </w:tr>
    </w:tbl>
    <w:p w:rsidR="00FB2E10" w:rsidRPr="00AB33B1" w:rsidRDefault="00FB2E10" w:rsidP="006F5662">
      <w:pPr>
        <w:spacing w:line="360" w:lineRule="auto"/>
        <w:rPr>
          <w:rFonts w:ascii="Leelawadee" w:hAnsi="Leelawadee" w:cs="Leelawadee"/>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78"/>
      </w:tblGrid>
      <w:tr w:rsidR="00B941DB" w:rsidRPr="00AB33B1" w:rsidTr="009E465B">
        <w:trPr>
          <w:trHeight w:val="491"/>
        </w:trPr>
        <w:tc>
          <w:tcPr>
            <w:tcW w:w="10704" w:type="dxa"/>
            <w:shd w:val="clear" w:color="auto" w:fill="E0E0E0"/>
          </w:tcPr>
          <w:p w:rsidR="00B941DB" w:rsidRPr="00AB33B1" w:rsidRDefault="00B941DB" w:rsidP="009E465B">
            <w:pPr>
              <w:spacing w:before="80" w:after="80" w:line="360" w:lineRule="auto"/>
              <w:rPr>
                <w:rFonts w:ascii="Leelawadee" w:hAnsi="Leelawadee" w:cs="Leelawadee"/>
                <w:b/>
                <w:sz w:val="24"/>
                <w:szCs w:val="24"/>
              </w:rPr>
            </w:pPr>
            <w:r w:rsidRPr="00AB33B1">
              <w:rPr>
                <w:rFonts w:ascii="Leelawadee" w:hAnsi="Leelawadee" w:cs="Leelawadee"/>
                <w:b/>
                <w:sz w:val="24"/>
                <w:szCs w:val="24"/>
              </w:rPr>
              <w:t>POSITION DESCRIPTION</w:t>
            </w:r>
          </w:p>
        </w:tc>
      </w:tr>
      <w:tr w:rsidR="00B941DB" w:rsidRPr="00AB33B1" w:rsidTr="009E465B">
        <w:trPr>
          <w:trHeight w:val="1816"/>
        </w:trPr>
        <w:tc>
          <w:tcPr>
            <w:tcW w:w="10704" w:type="dxa"/>
          </w:tcPr>
          <w:p w:rsidR="00496718" w:rsidRDefault="00496718" w:rsidP="00496718">
            <w:pPr>
              <w:spacing w:after="286" w:line="216" w:lineRule="auto"/>
              <w:ind w:right="63"/>
            </w:pPr>
            <w:r>
              <w:rPr>
                <w:rFonts w:ascii="Leelawadee UI" w:eastAsia="Leelawadee UI" w:hAnsi="Leelawadee UI" w:cs="Leelawadee UI"/>
                <w:sz w:val="24"/>
              </w:rPr>
              <w:t xml:space="preserve">The purpose of this role is to provide support to Aboriginal community members and their families, in accessing primary health care services, as well as enabling best practice care to be delivered by GPs and other health professionals.   </w:t>
            </w:r>
          </w:p>
          <w:p w:rsidR="00496718" w:rsidRDefault="00496718" w:rsidP="00496718">
            <w:pPr>
              <w:spacing w:after="286" w:line="216" w:lineRule="auto"/>
              <w:ind w:right="65"/>
            </w:pPr>
            <w:r>
              <w:rPr>
                <w:rFonts w:ascii="Leelawadee UI" w:eastAsia="Leelawadee UI" w:hAnsi="Leelawadee UI" w:cs="Leelawadee UI"/>
                <w:sz w:val="24"/>
              </w:rPr>
              <w:t xml:space="preserve">The position is a non-clinical role in which the successful applicant will work closely with numerous stakeholders, including the Care Coordinators of the ITC team, Aboriginal Health Workers of the IAHP team, community services agencies, Allied health providers and particularly with General Practices in working toward the delivery of a holistic health care approach to Aboriginal community members.   </w:t>
            </w:r>
          </w:p>
          <w:p w:rsidR="00496718" w:rsidRDefault="00496718" w:rsidP="00496718">
            <w:pPr>
              <w:spacing w:after="103" w:line="216" w:lineRule="auto"/>
              <w:ind w:right="65"/>
            </w:pPr>
            <w:r>
              <w:rPr>
                <w:rFonts w:ascii="Leelawadee UI" w:eastAsia="Leelawadee UI" w:hAnsi="Leelawadee UI" w:cs="Leelawadee UI"/>
                <w:sz w:val="24"/>
              </w:rPr>
              <w:t>The successful person shall apply their community knowledge, skills and training to achieve the Health Access team goals and outcomes on time and within the approved budget. The position shall add value to all activities and services of HealthWISE</w:t>
            </w:r>
            <w:r>
              <w:rPr>
                <w:rFonts w:ascii="Leelawadee UI" w:eastAsia="Leelawadee UI" w:hAnsi="Leelawadee UI" w:cs="Leelawadee UI"/>
                <w:sz w:val="25"/>
              </w:rPr>
              <w:t>.</w:t>
            </w:r>
          </w:p>
          <w:p w:rsidR="00B941DB" w:rsidRPr="00AB33B1" w:rsidRDefault="00B941DB" w:rsidP="00496718">
            <w:pPr>
              <w:spacing w:line="240" w:lineRule="auto"/>
              <w:rPr>
                <w:rFonts w:ascii="Leelawadee" w:hAnsi="Leelawadee" w:cs="Leelawadee"/>
                <w:sz w:val="24"/>
                <w:szCs w:val="24"/>
              </w:rPr>
            </w:pPr>
          </w:p>
        </w:tc>
      </w:tr>
    </w:tbl>
    <w:p w:rsidR="009F5DA8" w:rsidRPr="00AB33B1" w:rsidRDefault="009F5DA8" w:rsidP="006F5662">
      <w:pPr>
        <w:spacing w:line="360" w:lineRule="auto"/>
        <w:rPr>
          <w:rFonts w:ascii="Leelawadee" w:hAnsi="Leelawadee" w:cs="Leelawadee"/>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0704"/>
      </w:tblGrid>
      <w:tr w:rsidR="00562F16" w:rsidRPr="00AB33B1" w:rsidTr="00217C95">
        <w:tc>
          <w:tcPr>
            <w:tcW w:w="10704" w:type="dxa"/>
            <w:shd w:val="pct15" w:color="auto" w:fill="auto"/>
          </w:tcPr>
          <w:p w:rsidR="00562F16" w:rsidRPr="00AB33B1" w:rsidRDefault="0093484D" w:rsidP="0093484D">
            <w:pPr>
              <w:spacing w:before="80" w:after="80" w:line="360" w:lineRule="auto"/>
              <w:rPr>
                <w:rFonts w:ascii="Leelawadee" w:hAnsi="Leelawadee" w:cs="Leelawadee"/>
                <w:sz w:val="24"/>
                <w:szCs w:val="24"/>
                <w:lang w:val="en-US"/>
              </w:rPr>
            </w:pPr>
            <w:r w:rsidRPr="00AB33B1">
              <w:rPr>
                <w:rFonts w:ascii="Leelawadee" w:hAnsi="Leelawadee" w:cs="Leelawadee"/>
                <w:b/>
                <w:sz w:val="24"/>
                <w:szCs w:val="24"/>
                <w:lang w:val="en-US"/>
              </w:rPr>
              <w:t>KEY RESPONSIBILITIES</w:t>
            </w:r>
            <w:r w:rsidR="00562F16" w:rsidRPr="00AB33B1">
              <w:rPr>
                <w:rFonts w:ascii="Leelawadee" w:hAnsi="Leelawadee" w:cs="Leelawadee"/>
                <w:sz w:val="24"/>
                <w:szCs w:val="24"/>
                <w:lang w:val="en-US"/>
              </w:rPr>
              <w:tab/>
            </w:r>
          </w:p>
        </w:tc>
      </w:tr>
      <w:tr w:rsidR="00562F16" w:rsidRPr="00AB33B1" w:rsidTr="00217C95">
        <w:trPr>
          <w:trHeight w:val="1982"/>
        </w:trPr>
        <w:tc>
          <w:tcPr>
            <w:tcW w:w="10704" w:type="dxa"/>
          </w:tcPr>
          <w:p w:rsidR="009F5DA8" w:rsidRDefault="009F5DA8" w:rsidP="0080643E">
            <w:pPr>
              <w:spacing w:line="240" w:lineRule="auto"/>
              <w:rPr>
                <w:rFonts w:ascii="Leelawadee" w:hAnsi="Leelawadee" w:cs="Leelawadee"/>
                <w:sz w:val="24"/>
                <w:szCs w:val="24"/>
              </w:rPr>
            </w:pPr>
          </w:p>
          <w:p w:rsidR="00496718" w:rsidRDefault="00496718" w:rsidP="00496718">
            <w:pPr>
              <w:spacing w:after="177"/>
            </w:pPr>
            <w:r>
              <w:rPr>
                <w:rFonts w:ascii="Leelawadee UI" w:eastAsia="Leelawadee UI" w:hAnsi="Leelawadee UI" w:cs="Leelawadee UI"/>
                <w:sz w:val="24"/>
              </w:rPr>
              <w:t xml:space="preserve">Responsibilities include but are not limited to those listed below. </w:t>
            </w:r>
          </w:p>
          <w:p w:rsidR="00496718" w:rsidRDefault="00496718" w:rsidP="00496718">
            <w:pPr>
              <w:widowControl/>
              <w:numPr>
                <w:ilvl w:val="0"/>
                <w:numId w:val="30"/>
              </w:numPr>
              <w:adjustRightInd/>
              <w:spacing w:after="82" w:line="259" w:lineRule="auto"/>
              <w:ind w:hanging="360"/>
              <w:jc w:val="left"/>
              <w:textAlignment w:val="auto"/>
            </w:pPr>
            <w:r>
              <w:rPr>
                <w:rFonts w:ascii="Leelawadee UI" w:eastAsia="Leelawadee UI" w:hAnsi="Leelawadee UI" w:cs="Leelawadee UI"/>
                <w:sz w:val="24"/>
              </w:rPr>
              <w:t>Promote HealthWISE Health Access programs to the Community</w:t>
            </w:r>
          </w:p>
          <w:p w:rsidR="00496718" w:rsidRPr="00496718" w:rsidRDefault="00496718" w:rsidP="00496718">
            <w:pPr>
              <w:widowControl/>
              <w:numPr>
                <w:ilvl w:val="0"/>
                <w:numId w:val="30"/>
              </w:numPr>
              <w:adjustRightInd/>
              <w:spacing w:after="127" w:line="246" w:lineRule="auto"/>
              <w:ind w:hanging="360"/>
              <w:jc w:val="left"/>
              <w:textAlignment w:val="auto"/>
            </w:pPr>
            <w:r>
              <w:rPr>
                <w:rFonts w:ascii="Leelawadee UI" w:eastAsia="Leelawadee UI" w:hAnsi="Leelawadee UI" w:cs="Leelawadee UI"/>
                <w:sz w:val="24"/>
              </w:rPr>
              <w:t>Work closely with the Care Coordinators of the ITC team to provide support to registered clients of the service</w:t>
            </w:r>
          </w:p>
          <w:p w:rsidR="00496718" w:rsidRDefault="00496718" w:rsidP="00496718">
            <w:pPr>
              <w:widowControl/>
              <w:numPr>
                <w:ilvl w:val="0"/>
                <w:numId w:val="30"/>
              </w:numPr>
              <w:adjustRightInd/>
              <w:spacing w:after="127" w:line="246" w:lineRule="auto"/>
              <w:ind w:hanging="360"/>
              <w:jc w:val="left"/>
              <w:textAlignment w:val="auto"/>
            </w:pPr>
            <w:r>
              <w:rPr>
                <w:rFonts w:ascii="Leelawadee UI" w:eastAsia="Leelawadee UI" w:hAnsi="Leelawadee UI" w:cs="Leelawadee UI"/>
                <w:sz w:val="24"/>
              </w:rPr>
              <w:t>Work closely with the Aboriginal Health Workers of the IAHP team to provide support to registered clients of the service</w:t>
            </w:r>
          </w:p>
          <w:p w:rsidR="00496718" w:rsidRDefault="00496718" w:rsidP="00496718">
            <w:pPr>
              <w:widowControl/>
              <w:numPr>
                <w:ilvl w:val="0"/>
                <w:numId w:val="30"/>
              </w:numPr>
              <w:adjustRightInd/>
              <w:spacing w:after="121" w:line="233" w:lineRule="auto"/>
              <w:ind w:hanging="360"/>
              <w:jc w:val="left"/>
              <w:textAlignment w:val="auto"/>
            </w:pPr>
            <w:r>
              <w:rPr>
                <w:rFonts w:ascii="Leelawadee UI" w:eastAsia="Leelawadee UI" w:hAnsi="Leelawadee UI" w:cs="Leelawadee UI"/>
                <w:sz w:val="24"/>
              </w:rPr>
              <w:t>Facilitate access to and follow-up of direct health care activities for Aboriginal people that meets best practice guidelines, and source specialised support and consultation where needed</w:t>
            </w:r>
          </w:p>
          <w:p w:rsidR="00496718" w:rsidRDefault="00496718" w:rsidP="00496718">
            <w:pPr>
              <w:widowControl/>
              <w:numPr>
                <w:ilvl w:val="0"/>
                <w:numId w:val="30"/>
              </w:numPr>
              <w:adjustRightInd/>
              <w:spacing w:after="88" w:line="259" w:lineRule="auto"/>
              <w:ind w:hanging="360"/>
              <w:jc w:val="left"/>
              <w:textAlignment w:val="auto"/>
            </w:pPr>
            <w:r>
              <w:rPr>
                <w:rFonts w:ascii="Leelawadee UI" w:eastAsia="Leelawadee UI" w:hAnsi="Leelawadee UI" w:cs="Leelawadee UI"/>
                <w:sz w:val="24"/>
              </w:rPr>
              <w:t>Advocate for the rights and needs of individuals and their families</w:t>
            </w:r>
          </w:p>
          <w:p w:rsidR="00496718" w:rsidRDefault="00496718" w:rsidP="00496718">
            <w:pPr>
              <w:widowControl/>
              <w:numPr>
                <w:ilvl w:val="0"/>
                <w:numId w:val="30"/>
              </w:numPr>
              <w:adjustRightInd/>
              <w:spacing w:after="86" w:line="259" w:lineRule="auto"/>
              <w:ind w:hanging="360"/>
              <w:jc w:val="left"/>
              <w:textAlignment w:val="auto"/>
            </w:pPr>
            <w:r>
              <w:rPr>
                <w:rFonts w:ascii="Leelawadee UI" w:eastAsia="Leelawadee UI" w:hAnsi="Leelawadee UI" w:cs="Leelawadee UI"/>
                <w:sz w:val="24"/>
              </w:rPr>
              <w:t>Support the GPs in providing early intervention and preventative services where requested</w:t>
            </w:r>
          </w:p>
          <w:p w:rsidR="00496718" w:rsidRDefault="00496718" w:rsidP="00496718">
            <w:pPr>
              <w:widowControl/>
              <w:numPr>
                <w:ilvl w:val="0"/>
                <w:numId w:val="30"/>
              </w:numPr>
              <w:adjustRightInd/>
              <w:spacing w:after="86" w:line="259" w:lineRule="auto"/>
              <w:ind w:hanging="360"/>
              <w:jc w:val="left"/>
              <w:textAlignment w:val="auto"/>
            </w:pPr>
            <w:r>
              <w:rPr>
                <w:rFonts w:ascii="Leelawadee UI" w:eastAsia="Leelawadee UI" w:hAnsi="Leelawadee UI" w:cs="Leelawadee UI"/>
                <w:sz w:val="24"/>
              </w:rPr>
              <w:t>Assist with community access to specialist clinics</w:t>
            </w:r>
          </w:p>
          <w:p w:rsidR="00496718" w:rsidRDefault="00496718" w:rsidP="00496718">
            <w:pPr>
              <w:widowControl/>
              <w:numPr>
                <w:ilvl w:val="0"/>
                <w:numId w:val="30"/>
              </w:numPr>
              <w:adjustRightInd/>
              <w:spacing w:after="121" w:line="233" w:lineRule="auto"/>
              <w:ind w:hanging="360"/>
              <w:jc w:val="left"/>
              <w:textAlignment w:val="auto"/>
            </w:pPr>
            <w:r>
              <w:rPr>
                <w:rFonts w:ascii="Leelawadee UI" w:eastAsia="Leelawadee UI" w:hAnsi="Leelawadee UI" w:cs="Leelawadee UI"/>
                <w:sz w:val="24"/>
              </w:rPr>
              <w:t>Participate in the development and delivery of health promotion and education strategies, ensuring feedback from the community is incorporated into planning as well as the goals of the organisation</w:t>
            </w:r>
          </w:p>
          <w:p w:rsidR="00496718" w:rsidRDefault="00496718" w:rsidP="00496718">
            <w:pPr>
              <w:widowControl/>
              <w:numPr>
                <w:ilvl w:val="0"/>
                <w:numId w:val="30"/>
              </w:numPr>
              <w:adjustRightInd/>
              <w:spacing w:after="121" w:line="233" w:lineRule="auto"/>
              <w:ind w:hanging="360"/>
              <w:jc w:val="left"/>
              <w:textAlignment w:val="auto"/>
            </w:pPr>
            <w:r>
              <w:rPr>
                <w:rFonts w:ascii="Leelawadee UI" w:eastAsia="Leelawadee UI" w:hAnsi="Leelawadee UI" w:cs="Leelawadee UI"/>
                <w:sz w:val="24"/>
              </w:rPr>
              <w:t>Assist to develop partnerships with other health services and Aboriginal community groups to ensure the education and communication of health issues are culturally appropriate, easily accessible and understood by the community</w:t>
            </w:r>
          </w:p>
          <w:p w:rsidR="00496718" w:rsidRDefault="00496718" w:rsidP="00496718">
            <w:pPr>
              <w:widowControl/>
              <w:numPr>
                <w:ilvl w:val="0"/>
                <w:numId w:val="30"/>
              </w:numPr>
              <w:adjustRightInd/>
              <w:spacing w:after="86" w:line="259" w:lineRule="auto"/>
              <w:ind w:hanging="360"/>
              <w:jc w:val="left"/>
              <w:textAlignment w:val="auto"/>
            </w:pPr>
            <w:r>
              <w:rPr>
                <w:rFonts w:ascii="Leelawadee UI" w:eastAsia="Leelawadee UI" w:hAnsi="Leelawadee UI" w:cs="Leelawadee UI"/>
                <w:sz w:val="24"/>
              </w:rPr>
              <w:t>Support access to and participation in all HealthWISE activities and services</w:t>
            </w:r>
          </w:p>
          <w:p w:rsidR="00496718" w:rsidRDefault="00735664" w:rsidP="00496718">
            <w:pPr>
              <w:widowControl/>
              <w:numPr>
                <w:ilvl w:val="0"/>
                <w:numId w:val="30"/>
              </w:numPr>
              <w:adjustRightInd/>
              <w:spacing w:after="121" w:line="233" w:lineRule="auto"/>
              <w:ind w:hanging="360"/>
              <w:jc w:val="left"/>
              <w:textAlignment w:val="auto"/>
            </w:pPr>
            <w:r>
              <w:rPr>
                <w:rFonts w:ascii="Leelawadee UI" w:eastAsia="Leelawadee UI" w:hAnsi="Leelawadee UI" w:cs="Leelawadee UI"/>
                <w:sz w:val="24"/>
              </w:rPr>
              <w:t>Liaise with the IAHP</w:t>
            </w:r>
            <w:r w:rsidR="00496718">
              <w:rPr>
                <w:rFonts w:ascii="Leelawadee UI" w:eastAsia="Leelawadee UI" w:hAnsi="Leelawadee UI" w:cs="Leelawadee UI"/>
                <w:sz w:val="24"/>
              </w:rPr>
              <w:t xml:space="preserve"> Team Leader and </w:t>
            </w:r>
            <w:r>
              <w:rPr>
                <w:rFonts w:ascii="Leelawadee UI" w:eastAsia="Leelawadee UI" w:hAnsi="Leelawadee UI" w:cs="Leelawadee UI"/>
                <w:sz w:val="24"/>
              </w:rPr>
              <w:t xml:space="preserve">Aboriginal </w:t>
            </w:r>
            <w:r w:rsidR="00496718">
              <w:rPr>
                <w:rFonts w:ascii="Leelawadee UI" w:eastAsia="Leelawadee UI" w:hAnsi="Leelawadee UI" w:cs="Leelawadee UI"/>
                <w:sz w:val="24"/>
              </w:rPr>
              <w:t>Health Access Manager in the development, implementation and evaluation of community planning</w:t>
            </w:r>
          </w:p>
          <w:p w:rsidR="00496718" w:rsidRDefault="00496718" w:rsidP="00496718">
            <w:pPr>
              <w:widowControl/>
              <w:numPr>
                <w:ilvl w:val="0"/>
                <w:numId w:val="30"/>
              </w:numPr>
              <w:adjustRightInd/>
              <w:spacing w:after="121" w:line="233" w:lineRule="auto"/>
              <w:ind w:hanging="360"/>
              <w:jc w:val="left"/>
              <w:textAlignment w:val="auto"/>
            </w:pPr>
            <w:r>
              <w:rPr>
                <w:rFonts w:ascii="Leelawadee UI" w:eastAsia="Leelawadee UI" w:hAnsi="Leelawadee UI" w:cs="Leelawadee UI"/>
                <w:sz w:val="24"/>
              </w:rPr>
              <w:t>Assist in implementing the HealthWISE plans and priorities, including health promotion activities and events</w:t>
            </w:r>
          </w:p>
          <w:p w:rsidR="00496718" w:rsidRDefault="00496718" w:rsidP="00496718">
            <w:pPr>
              <w:widowControl/>
              <w:numPr>
                <w:ilvl w:val="0"/>
                <w:numId w:val="30"/>
              </w:numPr>
              <w:adjustRightInd/>
              <w:spacing w:after="121" w:line="233" w:lineRule="auto"/>
              <w:ind w:hanging="360"/>
              <w:jc w:val="left"/>
              <w:textAlignment w:val="auto"/>
            </w:pPr>
            <w:r>
              <w:rPr>
                <w:rFonts w:ascii="Leelawadee UI" w:eastAsia="Leelawadee UI" w:hAnsi="Leelawadee UI" w:cs="Leelawadee UI"/>
                <w:sz w:val="24"/>
              </w:rPr>
              <w:t>Effectively collaborate with team members to ensure that all HealthWISE services and activities are operating effectively and efficiently, while maintaining a harmonious team environment</w:t>
            </w:r>
          </w:p>
          <w:p w:rsidR="00496718" w:rsidRDefault="00496718" w:rsidP="00496718">
            <w:pPr>
              <w:widowControl/>
              <w:numPr>
                <w:ilvl w:val="0"/>
                <w:numId w:val="30"/>
              </w:numPr>
              <w:adjustRightInd/>
              <w:spacing w:after="121" w:line="233" w:lineRule="auto"/>
              <w:ind w:hanging="360"/>
              <w:jc w:val="left"/>
              <w:textAlignment w:val="auto"/>
            </w:pPr>
            <w:r>
              <w:rPr>
                <w:rFonts w:ascii="Leelawadee UI" w:eastAsia="Leelawadee UI" w:hAnsi="Leelawadee UI" w:cs="Leelawadee UI"/>
                <w:sz w:val="24"/>
              </w:rPr>
              <w:t>Record accurate notes and information to ensure compliance to all organisational policies, procedures and legislative requirements, where indicated</w:t>
            </w:r>
          </w:p>
          <w:p w:rsidR="00496718" w:rsidRDefault="00496718" w:rsidP="00496718">
            <w:pPr>
              <w:widowControl/>
              <w:numPr>
                <w:ilvl w:val="0"/>
                <w:numId w:val="30"/>
              </w:numPr>
              <w:adjustRightInd/>
              <w:spacing w:after="121" w:line="233" w:lineRule="auto"/>
              <w:ind w:hanging="360"/>
              <w:jc w:val="left"/>
              <w:textAlignment w:val="auto"/>
            </w:pPr>
            <w:r>
              <w:rPr>
                <w:rFonts w:ascii="Leelawadee UI" w:eastAsia="Leelawadee UI" w:hAnsi="Leelawadee UI" w:cs="Leelawadee UI"/>
                <w:sz w:val="24"/>
              </w:rPr>
              <w:t>Provide data and reports to meet organisational and statutory requirements including supporting recommendations</w:t>
            </w:r>
          </w:p>
          <w:p w:rsidR="00496718" w:rsidRDefault="00496718" w:rsidP="00496718">
            <w:pPr>
              <w:widowControl/>
              <w:numPr>
                <w:ilvl w:val="0"/>
                <w:numId w:val="30"/>
              </w:numPr>
              <w:adjustRightInd/>
              <w:spacing w:after="119" w:line="235" w:lineRule="auto"/>
              <w:ind w:hanging="360"/>
              <w:jc w:val="left"/>
              <w:textAlignment w:val="auto"/>
            </w:pPr>
            <w:r>
              <w:rPr>
                <w:rFonts w:ascii="Leelawadee UI" w:eastAsia="Leelawadee UI" w:hAnsi="Leelawadee UI" w:cs="Leelawadee UI"/>
                <w:sz w:val="24"/>
              </w:rPr>
              <w:t>Ensure client and community confidentiality is maintained to build and maintain trust within key stakeholder groups</w:t>
            </w:r>
          </w:p>
          <w:p w:rsidR="00496718" w:rsidRDefault="00496718" w:rsidP="00496718">
            <w:pPr>
              <w:widowControl/>
              <w:numPr>
                <w:ilvl w:val="0"/>
                <w:numId w:val="30"/>
              </w:numPr>
              <w:adjustRightInd/>
              <w:spacing w:after="121" w:line="221" w:lineRule="auto"/>
              <w:ind w:hanging="360"/>
              <w:jc w:val="left"/>
              <w:textAlignment w:val="auto"/>
            </w:pPr>
            <w:r>
              <w:rPr>
                <w:rFonts w:ascii="Leelawadee UI" w:eastAsia="Leelawadee UI" w:hAnsi="Leelawadee UI" w:cs="Leelawadee UI"/>
                <w:sz w:val="24"/>
              </w:rPr>
              <w:t>Complete general word processing and spread sheet requirements and develop presentation</w:t>
            </w:r>
            <w:r>
              <w:rPr>
                <w:rFonts w:ascii="Leelawadee UI" w:eastAsia="Leelawadee UI" w:hAnsi="Leelawadee UI" w:cs="Leelawadee UI"/>
                <w:sz w:val="25"/>
              </w:rPr>
              <w:t xml:space="preserve"> </w:t>
            </w:r>
            <w:r>
              <w:rPr>
                <w:rFonts w:ascii="Leelawadee UI" w:eastAsia="Leelawadee UI" w:hAnsi="Leelawadee UI" w:cs="Leelawadee UI"/>
                <w:sz w:val="24"/>
              </w:rPr>
              <w:t>materials</w:t>
            </w:r>
            <w:r>
              <w:rPr>
                <w:rFonts w:ascii="Leelawadee UI" w:eastAsia="Leelawadee UI" w:hAnsi="Leelawadee UI" w:cs="Leelawadee UI"/>
                <w:sz w:val="25"/>
              </w:rPr>
              <w:t xml:space="preserve"> </w:t>
            </w:r>
            <w:r>
              <w:rPr>
                <w:rFonts w:ascii="Leelawadee UI" w:eastAsia="Leelawadee UI" w:hAnsi="Leelawadee UI" w:cs="Leelawadee UI"/>
                <w:sz w:val="24"/>
              </w:rPr>
              <w:t>where necessary</w:t>
            </w:r>
          </w:p>
          <w:p w:rsidR="00496718" w:rsidRDefault="00496718" w:rsidP="00496718">
            <w:pPr>
              <w:widowControl/>
              <w:numPr>
                <w:ilvl w:val="0"/>
                <w:numId w:val="30"/>
              </w:numPr>
              <w:adjustRightInd/>
              <w:spacing w:after="121" w:line="233" w:lineRule="auto"/>
              <w:ind w:hanging="360"/>
              <w:jc w:val="left"/>
              <w:textAlignment w:val="auto"/>
            </w:pPr>
            <w:r>
              <w:rPr>
                <w:rFonts w:ascii="Leelawadee UI" w:eastAsia="Leelawadee UI" w:hAnsi="Leelawadee UI" w:cs="Leelawadee UI"/>
                <w:sz w:val="24"/>
              </w:rPr>
              <w:t>Promote cultural awareness and competence within the primary care workforce and environment</w:t>
            </w:r>
          </w:p>
          <w:p w:rsidR="0080643E" w:rsidRPr="0080643E" w:rsidRDefault="00496718" w:rsidP="00496718">
            <w:pPr>
              <w:pStyle w:val="ListParagraph"/>
              <w:numPr>
                <w:ilvl w:val="0"/>
                <w:numId w:val="29"/>
              </w:numPr>
              <w:spacing w:line="240" w:lineRule="auto"/>
              <w:rPr>
                <w:rFonts w:ascii="Leelawadee" w:hAnsi="Leelawadee" w:cs="Leelawadee"/>
                <w:sz w:val="24"/>
                <w:szCs w:val="24"/>
              </w:rPr>
            </w:pPr>
            <w:r>
              <w:rPr>
                <w:rFonts w:ascii="Leelawadee UI" w:eastAsia="Leelawadee UI" w:hAnsi="Leelawadee UI" w:cs="Leelawadee UI"/>
                <w:sz w:val="24"/>
              </w:rPr>
              <w:t>Comply with HealthWISE policy and procedures and Code of Conduct as well as all relevant legislation and regulatory standards</w:t>
            </w:r>
          </w:p>
          <w:p w:rsidR="0080643E" w:rsidRDefault="0080643E" w:rsidP="0080643E">
            <w:pPr>
              <w:spacing w:line="240" w:lineRule="auto"/>
              <w:rPr>
                <w:rFonts w:ascii="Leelawadee" w:hAnsi="Leelawadee" w:cs="Leelawadee"/>
                <w:sz w:val="24"/>
                <w:szCs w:val="24"/>
              </w:rPr>
            </w:pPr>
          </w:p>
          <w:p w:rsidR="00496718" w:rsidRDefault="00496718" w:rsidP="00496718">
            <w:pPr>
              <w:spacing w:after="95"/>
              <w:ind w:left="720"/>
            </w:pPr>
            <w:r>
              <w:rPr>
                <w:rFonts w:ascii="Leelawadee UI" w:eastAsia="Leelawadee UI" w:hAnsi="Leelawadee UI" w:cs="Leelawadee UI"/>
                <w:b/>
                <w:sz w:val="24"/>
              </w:rPr>
              <w:t xml:space="preserve">Other: </w:t>
            </w:r>
          </w:p>
          <w:p w:rsidR="00496718" w:rsidRPr="008F04E8" w:rsidRDefault="00496718" w:rsidP="008F04E8">
            <w:pPr>
              <w:pStyle w:val="ListParagraph"/>
              <w:rPr>
                <w:rFonts w:ascii="Leelawadee" w:eastAsia="Batang" w:hAnsi="Leelawadee" w:cs="Leelawadee"/>
                <w:sz w:val="24"/>
                <w:szCs w:val="24"/>
              </w:rPr>
            </w:pPr>
            <w:r>
              <w:rPr>
                <w:rFonts w:ascii="Leelawadee UI" w:eastAsia="Leelawadee UI" w:hAnsi="Leelawadee UI" w:cs="Leelawadee UI"/>
                <w:sz w:val="24"/>
              </w:rPr>
              <w:t>Display an attitude and behave in a manner that is in keeping with the company’s values</w:t>
            </w:r>
            <w:r w:rsidR="008F04E8">
              <w:rPr>
                <w:rFonts w:ascii="Leelawadee UI" w:eastAsia="Leelawadee UI" w:hAnsi="Leelawadee UI" w:cs="Leelawadee UI"/>
                <w:sz w:val="24"/>
              </w:rPr>
              <w:t xml:space="preserve"> </w:t>
            </w:r>
            <w:r w:rsidR="008F04E8" w:rsidRPr="00496718">
              <w:rPr>
                <w:rFonts w:ascii="Leelawadee" w:eastAsia="Batang" w:hAnsi="Leelawadee" w:cs="Leelawadee"/>
                <w:sz w:val="24"/>
                <w:szCs w:val="24"/>
              </w:rPr>
              <w:t>(empowerment, equality, client focus, community, passion for excellence, visionary)</w:t>
            </w:r>
          </w:p>
          <w:p w:rsidR="00496718" w:rsidRDefault="00496718" w:rsidP="00496718">
            <w:pPr>
              <w:widowControl/>
              <w:numPr>
                <w:ilvl w:val="0"/>
                <w:numId w:val="31"/>
              </w:numPr>
              <w:adjustRightInd/>
              <w:spacing w:after="132" w:line="226" w:lineRule="auto"/>
              <w:ind w:hanging="360"/>
              <w:jc w:val="left"/>
              <w:textAlignment w:val="auto"/>
            </w:pPr>
            <w:r>
              <w:rPr>
                <w:rFonts w:ascii="Leelawadee UI" w:eastAsia="Leelawadee UI" w:hAnsi="Leelawadee UI" w:cs="Leelawadee UI"/>
                <w:sz w:val="24"/>
              </w:rPr>
              <w:t>Identify and develop opportunities which enhance and add value to the existing processes through the development of continuous improvement opportunities</w:t>
            </w:r>
          </w:p>
          <w:p w:rsidR="00496718" w:rsidRDefault="00496718" w:rsidP="00496718">
            <w:pPr>
              <w:widowControl/>
              <w:numPr>
                <w:ilvl w:val="0"/>
                <w:numId w:val="31"/>
              </w:numPr>
              <w:adjustRightInd/>
              <w:spacing w:after="133" w:line="227" w:lineRule="auto"/>
              <w:ind w:hanging="360"/>
              <w:jc w:val="left"/>
              <w:textAlignment w:val="auto"/>
            </w:pPr>
            <w:r>
              <w:rPr>
                <w:rFonts w:ascii="Leelawadee UI" w:eastAsia="Leelawadee UI" w:hAnsi="Leelawadee UI" w:cs="Leelawadee UI"/>
                <w:sz w:val="24"/>
              </w:rPr>
              <w:t>Make a personal commitment to approach all enquiries in a courteous, friendly, supportive, professional, and timely manner that fosters an all inclusive “no wrong door” customer service culture</w:t>
            </w:r>
          </w:p>
          <w:p w:rsidR="00496718" w:rsidRDefault="00496718" w:rsidP="00496718">
            <w:pPr>
              <w:widowControl/>
              <w:numPr>
                <w:ilvl w:val="0"/>
                <w:numId w:val="31"/>
              </w:numPr>
              <w:adjustRightInd/>
              <w:spacing w:after="134" w:line="226" w:lineRule="auto"/>
              <w:ind w:hanging="360"/>
              <w:jc w:val="left"/>
              <w:textAlignment w:val="auto"/>
            </w:pPr>
            <w:r>
              <w:rPr>
                <w:rFonts w:ascii="Leelawadee UI" w:eastAsia="Leelawadee UI" w:hAnsi="Leelawadee UI" w:cs="Leelawadee UI"/>
                <w:sz w:val="24"/>
              </w:rPr>
              <w:t>Actively contribute to the growth and financial sustainability through identifying new business opportunities, efficiencies, cost savings and innovative solutions</w:t>
            </w:r>
          </w:p>
          <w:p w:rsidR="00496718" w:rsidRDefault="00496718" w:rsidP="00496718">
            <w:pPr>
              <w:widowControl/>
              <w:numPr>
                <w:ilvl w:val="0"/>
                <w:numId w:val="31"/>
              </w:numPr>
              <w:adjustRightInd/>
              <w:spacing w:after="89" w:line="259" w:lineRule="auto"/>
              <w:ind w:hanging="360"/>
              <w:jc w:val="left"/>
              <w:textAlignment w:val="auto"/>
            </w:pPr>
            <w:r>
              <w:rPr>
                <w:rFonts w:ascii="Leelawadee UI" w:eastAsia="Leelawadee UI" w:hAnsi="Leelawadee UI" w:cs="Leelawadee UI"/>
                <w:sz w:val="24"/>
              </w:rPr>
              <w:t>Actively participate in an integrated and holistic approach to service delivery</w:t>
            </w:r>
          </w:p>
          <w:p w:rsidR="00496718" w:rsidRPr="008F04E8" w:rsidRDefault="00496718" w:rsidP="008F04E8">
            <w:pPr>
              <w:pStyle w:val="ListParagraph"/>
              <w:numPr>
                <w:ilvl w:val="0"/>
                <w:numId w:val="29"/>
              </w:numPr>
              <w:spacing w:line="240" w:lineRule="auto"/>
              <w:rPr>
                <w:rFonts w:ascii="Leelawadee" w:hAnsi="Leelawadee" w:cs="Leelawadee"/>
                <w:sz w:val="24"/>
                <w:szCs w:val="24"/>
              </w:rPr>
            </w:pPr>
            <w:r w:rsidRPr="008F04E8">
              <w:rPr>
                <w:rFonts w:ascii="Leelawadee UI" w:eastAsia="Leelawadee UI" w:hAnsi="Leelawadee UI" w:cs="Leelawadee UI"/>
                <w:sz w:val="24"/>
              </w:rPr>
              <w:t>Other duties as required within your skills and experience</w:t>
            </w:r>
          </w:p>
          <w:p w:rsidR="00217C95" w:rsidRDefault="00217C95" w:rsidP="0080643E">
            <w:pPr>
              <w:spacing w:line="240" w:lineRule="auto"/>
              <w:rPr>
                <w:rFonts w:ascii="Leelawadee" w:hAnsi="Leelawadee" w:cs="Leelawadee"/>
                <w:sz w:val="24"/>
                <w:szCs w:val="24"/>
              </w:rPr>
            </w:pPr>
          </w:p>
          <w:p w:rsidR="00217C95" w:rsidRDefault="00217C95" w:rsidP="0080643E">
            <w:pPr>
              <w:spacing w:line="240" w:lineRule="auto"/>
              <w:rPr>
                <w:rFonts w:ascii="Leelawadee" w:hAnsi="Leelawadee" w:cs="Leelawadee"/>
                <w:sz w:val="24"/>
                <w:szCs w:val="24"/>
              </w:rPr>
            </w:pPr>
          </w:p>
          <w:p w:rsidR="00217C95" w:rsidRDefault="00217C95" w:rsidP="0080643E">
            <w:pPr>
              <w:spacing w:line="240" w:lineRule="auto"/>
              <w:rPr>
                <w:rFonts w:ascii="Leelawadee" w:hAnsi="Leelawadee" w:cs="Leelawadee"/>
                <w:sz w:val="24"/>
                <w:szCs w:val="24"/>
              </w:rPr>
            </w:pPr>
          </w:p>
          <w:p w:rsidR="00217C95" w:rsidRDefault="00217C95" w:rsidP="0080643E">
            <w:pPr>
              <w:spacing w:line="240" w:lineRule="auto"/>
              <w:rPr>
                <w:rFonts w:ascii="Leelawadee" w:hAnsi="Leelawadee" w:cs="Leelawadee"/>
                <w:sz w:val="24"/>
                <w:szCs w:val="24"/>
              </w:rPr>
            </w:pPr>
          </w:p>
          <w:p w:rsidR="00217C95" w:rsidRDefault="00217C95" w:rsidP="0080643E">
            <w:pPr>
              <w:spacing w:line="240" w:lineRule="auto"/>
              <w:rPr>
                <w:rFonts w:ascii="Leelawadee" w:hAnsi="Leelawadee" w:cs="Leelawadee"/>
                <w:sz w:val="24"/>
                <w:szCs w:val="24"/>
              </w:rPr>
            </w:pPr>
          </w:p>
          <w:p w:rsidR="00217C95" w:rsidRDefault="00217C95" w:rsidP="0080643E">
            <w:pPr>
              <w:spacing w:line="240" w:lineRule="auto"/>
              <w:rPr>
                <w:rFonts w:ascii="Leelawadee" w:hAnsi="Leelawadee" w:cs="Leelawadee"/>
                <w:sz w:val="24"/>
                <w:szCs w:val="24"/>
              </w:rPr>
            </w:pPr>
          </w:p>
          <w:p w:rsidR="00217C95" w:rsidRPr="003A15E0" w:rsidRDefault="00217C95" w:rsidP="0080643E">
            <w:pPr>
              <w:spacing w:line="240" w:lineRule="auto"/>
              <w:rPr>
                <w:rFonts w:ascii="Leelawadee" w:hAnsi="Leelawadee" w:cs="Leelawadee"/>
                <w:sz w:val="24"/>
                <w:szCs w:val="24"/>
              </w:rPr>
            </w:pPr>
          </w:p>
        </w:tc>
      </w:tr>
      <w:tr w:rsidR="00A50BC7" w:rsidRPr="00AB33B1" w:rsidTr="00217C95">
        <w:tc>
          <w:tcPr>
            <w:tcW w:w="10704" w:type="dxa"/>
            <w:shd w:val="pct15" w:color="auto" w:fill="auto"/>
          </w:tcPr>
          <w:p w:rsidR="00A50BC7" w:rsidRPr="00AB33B1" w:rsidRDefault="0093484D" w:rsidP="00890B65">
            <w:pPr>
              <w:keepNext/>
              <w:tabs>
                <w:tab w:val="right" w:pos="10488"/>
              </w:tabs>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WORK HEALTH AND SAFETY</w:t>
            </w:r>
          </w:p>
        </w:tc>
      </w:tr>
      <w:tr w:rsidR="0093484D" w:rsidRPr="00AB33B1" w:rsidTr="00217C95">
        <w:tc>
          <w:tcPr>
            <w:tcW w:w="10704" w:type="dxa"/>
          </w:tcPr>
          <w:p w:rsidR="0093484D" w:rsidRPr="00AB33B1" w:rsidRDefault="0093484D" w:rsidP="0093484D">
            <w:pPr>
              <w:spacing w:line="240" w:lineRule="auto"/>
              <w:rPr>
                <w:rFonts w:ascii="Leelawadee" w:hAnsi="Leelawadee" w:cs="Leelawadee"/>
                <w:sz w:val="24"/>
                <w:szCs w:val="24"/>
              </w:rPr>
            </w:pPr>
            <w:r w:rsidRPr="00AB33B1">
              <w:rPr>
                <w:rFonts w:ascii="Leelawadee" w:hAnsi="Leelawadee" w:cs="Leelawadee"/>
                <w:sz w:val="24"/>
                <w:szCs w:val="24"/>
              </w:rPr>
              <w:t>While at work, a worker must:</w:t>
            </w:r>
          </w:p>
          <w:p w:rsidR="0093484D" w:rsidRPr="00AB33B1" w:rsidRDefault="0093484D" w:rsidP="0093484D">
            <w:pPr>
              <w:numPr>
                <w:ilvl w:val="0"/>
                <w:numId w:val="21"/>
              </w:numPr>
              <w:spacing w:line="240" w:lineRule="auto"/>
              <w:rPr>
                <w:rFonts w:ascii="Leelawadee" w:hAnsi="Leelawadee" w:cs="Leelawadee"/>
                <w:sz w:val="24"/>
                <w:szCs w:val="24"/>
              </w:rPr>
            </w:pPr>
            <w:r w:rsidRPr="00AB33B1">
              <w:rPr>
                <w:rFonts w:ascii="Leelawadee" w:hAnsi="Leelawadee" w:cs="Leelawadee"/>
                <w:sz w:val="24"/>
                <w:szCs w:val="24"/>
              </w:rPr>
              <w:t>take reasonable care for his or her own health and safety, and</w:t>
            </w:r>
          </w:p>
          <w:p w:rsidR="0080643E" w:rsidRPr="0080643E" w:rsidRDefault="0093484D" w:rsidP="0080643E">
            <w:pPr>
              <w:numPr>
                <w:ilvl w:val="0"/>
                <w:numId w:val="21"/>
              </w:numPr>
              <w:spacing w:line="240" w:lineRule="auto"/>
              <w:rPr>
                <w:rFonts w:ascii="Leelawadee" w:hAnsi="Leelawadee" w:cs="Leelawadee"/>
                <w:sz w:val="24"/>
                <w:szCs w:val="24"/>
              </w:rPr>
            </w:pPr>
            <w:r w:rsidRPr="00AB33B1">
              <w:rPr>
                <w:rFonts w:ascii="Leelawadee" w:hAnsi="Leelawadee" w:cs="Leelawadee"/>
                <w:sz w:val="24"/>
                <w:szCs w:val="24"/>
              </w:rPr>
              <w:t>take reasonable care that his or her acts or omissions do not adversely affect the health and</w:t>
            </w:r>
          </w:p>
          <w:p w:rsidR="0080643E" w:rsidRPr="00AB33B1" w:rsidRDefault="0080643E" w:rsidP="0080643E">
            <w:pPr>
              <w:numPr>
                <w:ilvl w:val="0"/>
                <w:numId w:val="21"/>
              </w:numPr>
              <w:spacing w:line="240" w:lineRule="auto"/>
              <w:rPr>
                <w:rFonts w:ascii="Leelawadee" w:hAnsi="Leelawadee" w:cs="Leelawadee"/>
                <w:sz w:val="24"/>
                <w:szCs w:val="24"/>
              </w:rPr>
            </w:pPr>
            <w:r>
              <w:rPr>
                <w:rFonts w:ascii="Leelawadee" w:hAnsi="Leelawadee" w:cs="Leelawadee"/>
                <w:sz w:val="24"/>
                <w:szCs w:val="24"/>
              </w:rPr>
              <w:t xml:space="preserve"> </w:t>
            </w:r>
            <w:r w:rsidRPr="00AB33B1">
              <w:rPr>
                <w:rFonts w:ascii="Leelawadee" w:hAnsi="Leelawadee" w:cs="Leelawadee"/>
                <w:sz w:val="24"/>
                <w:szCs w:val="24"/>
              </w:rPr>
              <w:t>safety of other persons, and</w:t>
            </w:r>
          </w:p>
          <w:p w:rsidR="0080643E" w:rsidRPr="00AB33B1" w:rsidRDefault="0080643E" w:rsidP="0080643E">
            <w:pPr>
              <w:numPr>
                <w:ilvl w:val="0"/>
                <w:numId w:val="21"/>
              </w:numPr>
              <w:spacing w:line="240" w:lineRule="auto"/>
              <w:rPr>
                <w:rFonts w:ascii="Leelawadee" w:hAnsi="Leelawadee" w:cs="Leelawadee"/>
                <w:sz w:val="24"/>
                <w:szCs w:val="24"/>
              </w:rPr>
            </w:pPr>
            <w:r w:rsidRPr="00AB33B1">
              <w:rPr>
                <w:rFonts w:ascii="Leelawadee" w:hAnsi="Leelawadee" w:cs="Leelawadee"/>
                <w:sz w:val="24"/>
                <w:szCs w:val="24"/>
              </w:rPr>
              <w:t>comply, so far as the worker is reasonably able, with any reasonable instruction that is given by the person conducting the business or undertaking to allow the person to comply with the WH&amp;S Act 2011, and</w:t>
            </w:r>
          </w:p>
          <w:p w:rsidR="0080643E" w:rsidRPr="00AB33B1" w:rsidRDefault="0080643E" w:rsidP="0080643E">
            <w:pPr>
              <w:numPr>
                <w:ilvl w:val="0"/>
                <w:numId w:val="21"/>
              </w:numPr>
              <w:spacing w:line="240" w:lineRule="auto"/>
              <w:rPr>
                <w:rFonts w:ascii="Leelawadee" w:hAnsi="Leelawadee" w:cs="Leelawadee"/>
                <w:sz w:val="24"/>
                <w:szCs w:val="24"/>
              </w:rPr>
            </w:pPr>
            <w:r w:rsidRPr="00AB33B1">
              <w:rPr>
                <w:rFonts w:ascii="Leelawadee" w:hAnsi="Leelawadee" w:cs="Leelawadee"/>
                <w:sz w:val="24"/>
                <w:szCs w:val="24"/>
              </w:rPr>
              <w:t>co-operate with any reasonable policy or procedure of the person conducting the business or undertaking relating to health or safety at the workplace that has been notified to workers</w:t>
            </w:r>
          </w:p>
          <w:p w:rsidR="0093484D" w:rsidRPr="00AB33B1" w:rsidRDefault="0093484D" w:rsidP="00A9236A">
            <w:pPr>
              <w:spacing w:line="240" w:lineRule="auto"/>
              <w:ind w:left="720"/>
              <w:rPr>
                <w:rFonts w:ascii="Leelawadee" w:hAnsi="Leelawadee" w:cs="Leelawadee"/>
                <w:sz w:val="24"/>
                <w:szCs w:val="24"/>
              </w:rPr>
            </w:pPr>
          </w:p>
          <w:p w:rsidR="0093484D" w:rsidRPr="003A15E0" w:rsidRDefault="0093484D" w:rsidP="005E0BBB">
            <w:pPr>
              <w:spacing w:line="240" w:lineRule="auto"/>
              <w:ind w:left="360"/>
              <w:rPr>
                <w:rFonts w:ascii="Leelawadee" w:hAnsi="Leelawadee" w:cs="Leelawadee"/>
                <w:sz w:val="24"/>
                <w:szCs w:val="24"/>
              </w:rPr>
            </w:pPr>
          </w:p>
        </w:tc>
      </w:tr>
    </w:tbl>
    <w:p w:rsidR="00191143" w:rsidRPr="00AB33B1" w:rsidRDefault="00191143" w:rsidP="006F5662">
      <w:pPr>
        <w:spacing w:line="360" w:lineRule="auto"/>
        <w:rPr>
          <w:rFonts w:ascii="Leelawadee" w:hAnsi="Leelawadee" w:cs="Leelawadee"/>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6771"/>
        <w:gridCol w:w="3933"/>
      </w:tblGrid>
      <w:tr w:rsidR="00AE491B" w:rsidRPr="00AB33B1" w:rsidTr="00890B65">
        <w:trPr>
          <w:tblHeader/>
        </w:trPr>
        <w:tc>
          <w:tcPr>
            <w:tcW w:w="10704" w:type="dxa"/>
            <w:gridSpan w:val="2"/>
            <w:shd w:val="pct15" w:color="auto" w:fill="auto"/>
          </w:tcPr>
          <w:p w:rsidR="00AE491B" w:rsidRPr="00AB33B1" w:rsidRDefault="00B941DB" w:rsidP="00890B65">
            <w:pPr>
              <w:keepNext/>
              <w:tabs>
                <w:tab w:val="right" w:pos="10488"/>
              </w:tabs>
              <w:spacing w:before="120" w:after="120" w:line="360" w:lineRule="auto"/>
              <w:jc w:val="left"/>
              <w:rPr>
                <w:rFonts w:ascii="Leelawadee" w:hAnsi="Leelawadee" w:cs="Leelawadee"/>
                <w:sz w:val="24"/>
                <w:szCs w:val="24"/>
                <w:lang w:val="en-US"/>
              </w:rPr>
            </w:pPr>
            <w:r w:rsidRPr="00AB33B1">
              <w:rPr>
                <w:rFonts w:ascii="Leelawadee" w:hAnsi="Leelawadee" w:cs="Leelawadee"/>
                <w:b/>
                <w:sz w:val="24"/>
                <w:szCs w:val="24"/>
                <w:lang w:val="en-US"/>
              </w:rPr>
              <w:t>ROLE CRITERIA</w:t>
            </w:r>
          </w:p>
        </w:tc>
      </w:tr>
      <w:tr w:rsidR="00AE491B" w:rsidRPr="00AB33B1" w:rsidTr="0006346A">
        <w:trPr>
          <w:tblHeader/>
        </w:trPr>
        <w:tc>
          <w:tcPr>
            <w:tcW w:w="6771" w:type="dxa"/>
            <w:shd w:val="pct15" w:color="auto" w:fill="auto"/>
          </w:tcPr>
          <w:p w:rsidR="00AE491B" w:rsidRPr="00AB33B1" w:rsidRDefault="00563BF6" w:rsidP="00890B65">
            <w:pPr>
              <w:keepNext/>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ESSENTIAL</w:t>
            </w:r>
          </w:p>
        </w:tc>
        <w:tc>
          <w:tcPr>
            <w:tcW w:w="3933" w:type="dxa"/>
            <w:shd w:val="pct15" w:color="auto" w:fill="auto"/>
          </w:tcPr>
          <w:p w:rsidR="00AE491B" w:rsidRPr="00AB33B1" w:rsidRDefault="00563BF6" w:rsidP="00890B65">
            <w:pPr>
              <w:keepNext/>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DESIRABLE</w:t>
            </w:r>
          </w:p>
        </w:tc>
      </w:tr>
      <w:tr w:rsidR="00AE491B" w:rsidRPr="00AB33B1" w:rsidTr="0006346A">
        <w:trPr>
          <w:trHeight w:val="3519"/>
        </w:trPr>
        <w:tc>
          <w:tcPr>
            <w:tcW w:w="6771" w:type="dxa"/>
          </w:tcPr>
          <w:p w:rsidR="00F85384" w:rsidRPr="00496718" w:rsidRDefault="00F85384" w:rsidP="00F85384">
            <w:pPr>
              <w:pStyle w:val="ListParagraph"/>
              <w:rPr>
                <w:rFonts w:ascii="Leelawadee" w:eastAsia="Batang" w:hAnsi="Leelawadee" w:cs="Leelawadee"/>
                <w:sz w:val="24"/>
                <w:szCs w:val="24"/>
              </w:rPr>
            </w:pPr>
            <w:r w:rsidRPr="00310552">
              <w:rPr>
                <w:rFonts w:ascii="Leelawadee" w:eastAsia="Batang" w:hAnsi="Leelawadee" w:cs="Leelawadee"/>
                <w:sz w:val="24"/>
                <w:szCs w:val="24"/>
              </w:rPr>
              <w:t>Demonstrated attitude and behaviours that are in keeping with the company</w:t>
            </w:r>
            <w:r>
              <w:rPr>
                <w:rFonts w:ascii="Leelawadee" w:eastAsia="Batang" w:hAnsi="Leelawadee" w:cs="Leelawadee"/>
                <w:sz w:val="24"/>
                <w:szCs w:val="24"/>
              </w:rPr>
              <w:t xml:space="preserve">’s values </w:t>
            </w:r>
            <w:r w:rsidRPr="00496718">
              <w:rPr>
                <w:rFonts w:ascii="Leelawadee" w:eastAsia="Batang" w:hAnsi="Leelawadee" w:cs="Leelawadee"/>
                <w:sz w:val="24"/>
                <w:szCs w:val="24"/>
              </w:rPr>
              <w:t>(empowerment, equality, client focus, community, pas</w:t>
            </w:r>
            <w:r w:rsidR="002708BD" w:rsidRPr="00496718">
              <w:rPr>
                <w:rFonts w:ascii="Leelawadee" w:eastAsia="Batang" w:hAnsi="Leelawadee" w:cs="Leelawadee"/>
                <w:sz w:val="24"/>
                <w:szCs w:val="24"/>
              </w:rPr>
              <w:t>sion for excellence, visionary</w:t>
            </w:r>
            <w:r w:rsidRPr="00496718">
              <w:rPr>
                <w:rFonts w:ascii="Leelawadee" w:eastAsia="Batang" w:hAnsi="Leelawadee" w:cs="Leelawadee"/>
                <w:sz w:val="24"/>
                <w:szCs w:val="24"/>
              </w:rPr>
              <w:t>)</w:t>
            </w:r>
          </w:p>
          <w:p w:rsidR="00F85384" w:rsidRDefault="00F85384" w:rsidP="00F85384">
            <w:pPr>
              <w:pStyle w:val="ListParagraph"/>
              <w:rPr>
                <w:rFonts w:ascii="Leelawadee" w:eastAsia="Batang" w:hAnsi="Leelawadee" w:cs="Leelawadee"/>
                <w:sz w:val="24"/>
                <w:szCs w:val="24"/>
              </w:rPr>
            </w:pPr>
            <w:r w:rsidRPr="00310552">
              <w:rPr>
                <w:rFonts w:ascii="Leelawadee" w:eastAsia="Batang" w:hAnsi="Leelawadee" w:cs="Leelawadee"/>
                <w:sz w:val="24"/>
                <w:szCs w:val="24"/>
              </w:rPr>
              <w:t>Demonstrated commitment to the delivery of quality, consistent and continuous health services to local communities</w:t>
            </w:r>
          </w:p>
          <w:p w:rsidR="00F85384" w:rsidRDefault="00F85384" w:rsidP="00F85384">
            <w:pPr>
              <w:pStyle w:val="ListParagraph"/>
              <w:rPr>
                <w:rFonts w:ascii="Leelawadee" w:eastAsia="Batang" w:hAnsi="Leelawadee" w:cs="Leelawadee"/>
                <w:sz w:val="24"/>
                <w:szCs w:val="24"/>
              </w:rPr>
            </w:pPr>
            <w:r>
              <w:rPr>
                <w:rFonts w:ascii="Leelawadee" w:eastAsia="Batang" w:hAnsi="Leelawadee" w:cs="Leelawadee"/>
                <w:sz w:val="24"/>
                <w:szCs w:val="24"/>
              </w:rPr>
              <w:t xml:space="preserve">Current unrestricted and unencumbered NSW Driver’s Licence </w:t>
            </w:r>
          </w:p>
          <w:p w:rsidR="00F85384" w:rsidRDefault="00F85384" w:rsidP="00F85384">
            <w:pPr>
              <w:pStyle w:val="ListParagraph"/>
              <w:rPr>
                <w:rFonts w:ascii="Leelawadee" w:eastAsia="Batang" w:hAnsi="Leelawadee" w:cs="Leelawadee"/>
                <w:sz w:val="24"/>
                <w:szCs w:val="24"/>
              </w:rPr>
            </w:pPr>
            <w:r>
              <w:rPr>
                <w:rFonts w:ascii="Leelawadee" w:eastAsia="Batang" w:hAnsi="Leelawadee" w:cs="Leelawadee"/>
                <w:sz w:val="24"/>
                <w:szCs w:val="24"/>
              </w:rPr>
              <w:t>Willingness to travel and work  after hours  if required</w:t>
            </w:r>
          </w:p>
          <w:p w:rsidR="008F04E8" w:rsidRDefault="008F04E8" w:rsidP="008F04E8">
            <w:pPr>
              <w:widowControl/>
              <w:numPr>
                <w:ilvl w:val="0"/>
                <w:numId w:val="32"/>
              </w:numPr>
              <w:adjustRightInd/>
              <w:spacing w:after="160" w:line="234" w:lineRule="auto"/>
              <w:ind w:hanging="360"/>
              <w:jc w:val="left"/>
              <w:textAlignment w:val="auto"/>
            </w:pPr>
            <w:r>
              <w:rPr>
                <w:rFonts w:ascii="Leelawadee UI" w:eastAsia="Leelawadee UI" w:hAnsi="Leelawadee UI" w:cs="Leelawadee UI"/>
                <w:sz w:val="24"/>
              </w:rPr>
              <w:t>Identify as being Aboriginal and/or Torres Strait Islander and be an active member within the community</w:t>
            </w:r>
          </w:p>
          <w:p w:rsidR="008F04E8" w:rsidRDefault="008F04E8" w:rsidP="008F04E8">
            <w:pPr>
              <w:widowControl/>
              <w:numPr>
                <w:ilvl w:val="0"/>
                <w:numId w:val="32"/>
              </w:numPr>
              <w:adjustRightInd/>
              <w:spacing w:after="123" w:line="240" w:lineRule="auto"/>
              <w:ind w:hanging="360"/>
              <w:jc w:val="left"/>
              <w:textAlignment w:val="auto"/>
            </w:pPr>
            <w:r>
              <w:rPr>
                <w:rFonts w:ascii="Leelawadee UI" w:eastAsia="Leelawadee UI" w:hAnsi="Leelawadee UI" w:cs="Leelawadee UI"/>
                <w:sz w:val="24"/>
              </w:rPr>
              <w:t>Demonstrated</w:t>
            </w:r>
            <w:r>
              <w:rPr>
                <w:rFonts w:eastAsia="Arial" w:cs="Arial"/>
                <w:sz w:val="24"/>
              </w:rPr>
              <w:t xml:space="preserve"> </w:t>
            </w:r>
            <w:r>
              <w:rPr>
                <w:rFonts w:ascii="Leelawadee UI" w:eastAsia="Leelawadee UI" w:hAnsi="Leelawadee UI" w:cs="Leelawadee UI"/>
                <w:sz w:val="24"/>
              </w:rPr>
              <w:t>understanding of issues affecting Aboriginal people and their health</w:t>
            </w:r>
          </w:p>
          <w:p w:rsidR="008F04E8" w:rsidRDefault="008F04E8" w:rsidP="008F04E8">
            <w:pPr>
              <w:widowControl/>
              <w:numPr>
                <w:ilvl w:val="0"/>
                <w:numId w:val="32"/>
              </w:numPr>
              <w:adjustRightInd/>
              <w:spacing w:after="103" w:line="259" w:lineRule="auto"/>
              <w:ind w:hanging="360"/>
              <w:jc w:val="left"/>
              <w:textAlignment w:val="auto"/>
            </w:pPr>
            <w:r>
              <w:rPr>
                <w:rFonts w:ascii="Leelawadee UI" w:eastAsia="Leelawadee UI" w:hAnsi="Leelawadee UI" w:cs="Leelawadee UI"/>
                <w:sz w:val="24"/>
              </w:rPr>
              <w:t>Demonstrated ability to:</w:t>
            </w:r>
          </w:p>
          <w:p w:rsidR="008F04E8" w:rsidRDefault="008F04E8" w:rsidP="008F04E8">
            <w:pPr>
              <w:widowControl/>
              <w:numPr>
                <w:ilvl w:val="1"/>
                <w:numId w:val="32"/>
              </w:numPr>
              <w:adjustRightInd/>
              <w:spacing w:after="109" w:line="252" w:lineRule="auto"/>
              <w:ind w:hanging="425"/>
              <w:jc w:val="left"/>
              <w:textAlignment w:val="auto"/>
            </w:pPr>
            <w:r>
              <w:rPr>
                <w:rFonts w:ascii="Leelawadee UI" w:eastAsia="Leelawadee UI" w:hAnsi="Leelawadee UI" w:cs="Leelawadee UI"/>
                <w:sz w:val="24"/>
              </w:rPr>
              <w:t>communicate sensitively and to effectively engage with Aboriginal people and Communities in a way that fosters mutual respect and regard</w:t>
            </w:r>
          </w:p>
          <w:p w:rsidR="008F04E8" w:rsidRDefault="008F04E8" w:rsidP="008F04E8">
            <w:pPr>
              <w:widowControl/>
              <w:numPr>
                <w:ilvl w:val="1"/>
                <w:numId w:val="32"/>
              </w:numPr>
              <w:adjustRightInd/>
              <w:spacing w:line="259" w:lineRule="auto"/>
              <w:ind w:hanging="425"/>
              <w:jc w:val="left"/>
              <w:textAlignment w:val="auto"/>
            </w:pPr>
            <w:r>
              <w:rPr>
                <w:rFonts w:ascii="Leelawadee UI" w:eastAsia="Leelawadee UI" w:hAnsi="Leelawadee UI" w:cs="Leelawadee UI"/>
                <w:sz w:val="24"/>
              </w:rPr>
              <w:t>to work independently, as well as work positively and co-operatively within a team environment as well as within tight time schedules and in</w:t>
            </w:r>
          </w:p>
          <w:p w:rsidR="008F04E8" w:rsidRDefault="008F04E8" w:rsidP="008F04E8">
            <w:pPr>
              <w:spacing w:after="135" w:line="233" w:lineRule="auto"/>
              <w:ind w:left="1133"/>
            </w:pPr>
            <w:r>
              <w:rPr>
                <w:rFonts w:ascii="Leelawadee UI" w:eastAsia="Leelawadee UI" w:hAnsi="Leelawadee UI" w:cs="Leelawadee UI"/>
                <w:sz w:val="24"/>
              </w:rPr>
              <w:t>accordance with variable workload demands</w:t>
            </w:r>
          </w:p>
          <w:p w:rsidR="008F04E8" w:rsidRDefault="008F04E8" w:rsidP="008F04E8">
            <w:pPr>
              <w:widowControl/>
              <w:numPr>
                <w:ilvl w:val="1"/>
                <w:numId w:val="32"/>
              </w:numPr>
              <w:adjustRightInd/>
              <w:spacing w:after="67" w:line="259" w:lineRule="auto"/>
              <w:ind w:hanging="425"/>
              <w:jc w:val="left"/>
              <w:textAlignment w:val="auto"/>
            </w:pPr>
            <w:r>
              <w:rPr>
                <w:rFonts w:ascii="Leelawadee UI" w:eastAsia="Leelawadee UI" w:hAnsi="Leelawadee UI" w:cs="Leelawadee UI"/>
                <w:sz w:val="24"/>
              </w:rPr>
              <w:t>work remotely and autonomously</w:t>
            </w:r>
          </w:p>
          <w:p w:rsidR="008F04E8" w:rsidRDefault="008F04E8" w:rsidP="008F04E8">
            <w:pPr>
              <w:spacing w:after="127"/>
              <w:ind w:left="1133"/>
            </w:pPr>
            <w:r>
              <w:rPr>
                <w:rFonts w:ascii="Leelawadee UI" w:eastAsia="Leelawadee UI" w:hAnsi="Leelawadee UI" w:cs="Leelawadee UI"/>
                <w:sz w:val="24"/>
              </w:rPr>
              <w:t>with accountability</w:t>
            </w:r>
          </w:p>
          <w:p w:rsidR="008F04E8" w:rsidRDefault="008F04E8" w:rsidP="008F04E8">
            <w:pPr>
              <w:widowControl/>
              <w:numPr>
                <w:ilvl w:val="0"/>
                <w:numId w:val="32"/>
              </w:numPr>
              <w:adjustRightInd/>
              <w:spacing w:after="122" w:line="240" w:lineRule="auto"/>
              <w:ind w:hanging="360"/>
              <w:jc w:val="left"/>
              <w:textAlignment w:val="auto"/>
            </w:pPr>
            <w:r>
              <w:rPr>
                <w:rFonts w:ascii="Leelawadee UI" w:eastAsia="Leelawadee UI" w:hAnsi="Leelawadee UI" w:cs="Leelawadee UI"/>
                <w:sz w:val="24"/>
              </w:rPr>
              <w:t>Demonstrated experience</w:t>
            </w:r>
            <w:r>
              <w:rPr>
                <w:rFonts w:eastAsia="Arial" w:cs="Arial"/>
                <w:sz w:val="24"/>
              </w:rPr>
              <w:t xml:space="preserve"> </w:t>
            </w:r>
            <w:r>
              <w:rPr>
                <w:rFonts w:ascii="Leelawadee UI" w:eastAsia="Leelawadee UI" w:hAnsi="Leelawadee UI" w:cs="Leelawadee UI"/>
                <w:sz w:val="24"/>
              </w:rPr>
              <w:t>using a computer, in particular Microsoft Word, Excel and Outlook software packages</w:t>
            </w:r>
          </w:p>
          <w:p w:rsidR="008F04E8" w:rsidRDefault="008F04E8" w:rsidP="008F04E8">
            <w:pPr>
              <w:widowControl/>
              <w:numPr>
                <w:ilvl w:val="0"/>
                <w:numId w:val="32"/>
              </w:numPr>
              <w:adjustRightInd/>
              <w:spacing w:after="129" w:line="234" w:lineRule="auto"/>
              <w:ind w:hanging="360"/>
              <w:jc w:val="left"/>
              <w:textAlignment w:val="auto"/>
            </w:pPr>
            <w:r>
              <w:rPr>
                <w:rFonts w:ascii="Leelawadee UI" w:eastAsia="Leelawadee UI" w:hAnsi="Leelawadee UI" w:cs="Leelawadee UI"/>
                <w:sz w:val="24"/>
              </w:rPr>
              <w:t>Excellent oral communication skills as well as high level organisational and problem-solving skills</w:t>
            </w:r>
          </w:p>
          <w:p w:rsidR="008F04E8" w:rsidRDefault="008F04E8" w:rsidP="008F04E8">
            <w:pPr>
              <w:widowControl/>
              <w:numPr>
                <w:ilvl w:val="0"/>
                <w:numId w:val="32"/>
              </w:numPr>
              <w:adjustRightInd/>
              <w:spacing w:line="235" w:lineRule="auto"/>
              <w:ind w:hanging="360"/>
              <w:jc w:val="left"/>
              <w:textAlignment w:val="auto"/>
            </w:pPr>
            <w:r>
              <w:rPr>
                <w:rFonts w:ascii="Leelawadee UI" w:eastAsia="Leelawadee UI" w:hAnsi="Leelawadee UI" w:cs="Leelawadee UI"/>
                <w:sz w:val="24"/>
              </w:rPr>
              <w:t>Demonstrated commitment to the delivery of quality, consistent and</w:t>
            </w:r>
          </w:p>
          <w:p w:rsidR="008F04E8" w:rsidRDefault="008F04E8" w:rsidP="008F04E8">
            <w:pPr>
              <w:spacing w:after="131" w:line="233" w:lineRule="auto"/>
              <w:ind w:left="720"/>
            </w:pPr>
            <w:r>
              <w:rPr>
                <w:rFonts w:ascii="Leelawadee UI" w:eastAsia="Leelawadee UI" w:hAnsi="Leelawadee UI" w:cs="Leelawadee UI"/>
                <w:sz w:val="24"/>
              </w:rPr>
              <w:t>continuous health services to local communities</w:t>
            </w:r>
          </w:p>
          <w:p w:rsidR="008F04E8" w:rsidRPr="00310552" w:rsidRDefault="008F04E8" w:rsidP="00F85384">
            <w:pPr>
              <w:pStyle w:val="ListParagraph"/>
              <w:rPr>
                <w:rFonts w:ascii="Leelawadee" w:eastAsia="Batang" w:hAnsi="Leelawadee" w:cs="Leelawadee"/>
                <w:sz w:val="24"/>
                <w:szCs w:val="24"/>
              </w:rPr>
            </w:pPr>
          </w:p>
          <w:p w:rsidR="00310552" w:rsidRPr="0006346A" w:rsidRDefault="00310552" w:rsidP="00F85384">
            <w:pPr>
              <w:pStyle w:val="ListParagraph"/>
              <w:numPr>
                <w:ilvl w:val="0"/>
                <w:numId w:val="0"/>
              </w:numPr>
              <w:ind w:left="720"/>
              <w:rPr>
                <w:rFonts w:ascii="Leelawadee" w:hAnsi="Leelawadee" w:cs="Leelawadee"/>
                <w:sz w:val="24"/>
                <w:szCs w:val="24"/>
                <w:lang w:val="en-AU"/>
              </w:rPr>
            </w:pPr>
          </w:p>
        </w:tc>
        <w:tc>
          <w:tcPr>
            <w:tcW w:w="3933" w:type="dxa"/>
          </w:tcPr>
          <w:p w:rsidR="008F04E8" w:rsidRPr="008F04E8" w:rsidRDefault="008F04E8" w:rsidP="008F04E8">
            <w:pPr>
              <w:pStyle w:val="ListParagraph"/>
              <w:rPr>
                <w:rFonts w:ascii="Leelawadee" w:hAnsi="Leelawadee" w:cs="Leelawadee"/>
              </w:rPr>
            </w:pPr>
            <w:r w:rsidRPr="008F04E8">
              <w:rPr>
                <w:rFonts w:ascii="Leelawadee" w:hAnsi="Leelawadee" w:cs="Leelawadee"/>
              </w:rPr>
              <w:t>Hold a Certificate III in Aboriginal and/or Torres Strait Islander Primary Health Care, or a willingness to work toward the same</w:t>
            </w:r>
          </w:p>
          <w:p w:rsidR="00D7401A" w:rsidRPr="00AB33B1" w:rsidRDefault="008F04E8" w:rsidP="008F04E8">
            <w:pPr>
              <w:pStyle w:val="ListParagraph"/>
              <w:rPr>
                <w:rFonts w:ascii="Leelawadee" w:hAnsi="Leelawadee" w:cs="Leelawadee"/>
                <w:szCs w:val="24"/>
              </w:rPr>
            </w:pPr>
            <w:r w:rsidRPr="008F04E8">
              <w:rPr>
                <w:rFonts w:ascii="Leelawadee" w:hAnsi="Leelawadee" w:cs="Leelawadee"/>
              </w:rPr>
              <w:t>Have experience working with health service agencies, non-government organisations, community groups and medical professionals at all levels</w:t>
            </w:r>
          </w:p>
        </w:tc>
      </w:tr>
    </w:tbl>
    <w:p w:rsidR="003316AD" w:rsidRDefault="003316AD" w:rsidP="003A15E0">
      <w:pPr>
        <w:spacing w:line="360" w:lineRule="auto"/>
        <w:rPr>
          <w:rFonts w:ascii="Leelawadee" w:hAnsi="Leelawadee" w:cs="Leelawadee"/>
          <w:sz w:val="24"/>
          <w:szCs w:val="24"/>
          <w:lang w:val="en-US"/>
        </w:rPr>
      </w:pPr>
    </w:p>
    <w:p w:rsidR="00A96A7C" w:rsidRDefault="00A96A7C" w:rsidP="003A15E0">
      <w:pPr>
        <w:spacing w:line="360" w:lineRule="auto"/>
        <w:rPr>
          <w:rFonts w:ascii="Leelawadee" w:hAnsi="Leelawadee" w:cs="Leelawadee"/>
          <w:sz w:val="24"/>
          <w:szCs w:val="24"/>
          <w:lang w:val="en-US"/>
        </w:rPr>
      </w:pPr>
    </w:p>
    <w:p w:rsidR="00A96A7C" w:rsidRDefault="00A96A7C" w:rsidP="003A15E0">
      <w:pPr>
        <w:spacing w:line="360" w:lineRule="auto"/>
        <w:rPr>
          <w:rFonts w:ascii="Leelawadee" w:hAnsi="Leelawadee" w:cs="Leelawadee"/>
          <w:sz w:val="24"/>
          <w:szCs w:val="24"/>
          <w:lang w:val="en-US"/>
        </w:rPr>
      </w:pPr>
    </w:p>
    <w:p w:rsidR="00A96A7C" w:rsidRDefault="00A96A7C" w:rsidP="003A15E0">
      <w:pPr>
        <w:spacing w:line="360" w:lineRule="auto"/>
        <w:rPr>
          <w:rFonts w:ascii="Leelawadee" w:hAnsi="Leelawadee" w:cs="Leelawadee"/>
          <w:sz w:val="24"/>
          <w:szCs w:val="24"/>
          <w:lang w:val="en-US"/>
        </w:rPr>
      </w:pPr>
    </w:p>
    <w:p w:rsidR="00A96A7C" w:rsidRDefault="00A96A7C" w:rsidP="003A15E0">
      <w:pPr>
        <w:spacing w:line="360" w:lineRule="auto"/>
        <w:rPr>
          <w:rFonts w:ascii="Leelawadee" w:hAnsi="Leelawadee" w:cs="Leelawadee"/>
          <w:sz w:val="24"/>
          <w:szCs w:val="24"/>
          <w:lang w:val="en-US"/>
        </w:rPr>
      </w:pPr>
    </w:p>
    <w:p w:rsidR="00A96A7C" w:rsidRDefault="00A96A7C" w:rsidP="003A15E0">
      <w:pPr>
        <w:spacing w:line="360" w:lineRule="auto"/>
        <w:rPr>
          <w:rFonts w:ascii="Leelawadee" w:hAnsi="Leelawadee" w:cs="Leelawadee"/>
          <w:sz w:val="24"/>
          <w:szCs w:val="24"/>
          <w:lang w:val="en-US"/>
        </w:rPr>
      </w:pPr>
    </w:p>
    <w:p w:rsidR="00A96A7C" w:rsidRDefault="00A96A7C" w:rsidP="003A15E0">
      <w:pPr>
        <w:spacing w:line="360" w:lineRule="auto"/>
        <w:rPr>
          <w:rFonts w:ascii="Leelawadee" w:hAnsi="Leelawadee" w:cs="Leelawadee"/>
          <w:sz w:val="24"/>
          <w:szCs w:val="24"/>
          <w:lang w:val="en-US"/>
        </w:rPr>
      </w:pPr>
    </w:p>
    <w:p w:rsidR="00A96A7C" w:rsidRDefault="00A96A7C" w:rsidP="003A15E0">
      <w:pPr>
        <w:spacing w:line="360" w:lineRule="auto"/>
        <w:rPr>
          <w:rFonts w:ascii="Leelawadee" w:hAnsi="Leelawadee" w:cs="Leelawadee"/>
          <w:sz w:val="24"/>
          <w:szCs w:val="24"/>
          <w:lang w:val="en-US"/>
        </w:rPr>
      </w:pPr>
    </w:p>
    <w:p w:rsidR="00A96A7C" w:rsidRDefault="00A96A7C" w:rsidP="003A15E0">
      <w:pPr>
        <w:spacing w:line="360" w:lineRule="auto"/>
        <w:rPr>
          <w:rFonts w:ascii="Leelawadee" w:hAnsi="Leelawadee" w:cs="Leelawadee"/>
          <w:sz w:val="24"/>
          <w:szCs w:val="24"/>
          <w:lang w:val="en-US"/>
        </w:rPr>
      </w:pPr>
    </w:p>
    <w:p w:rsidR="00A96A7C" w:rsidRDefault="00A96A7C" w:rsidP="003A15E0">
      <w:pPr>
        <w:spacing w:line="360" w:lineRule="auto"/>
        <w:rPr>
          <w:rFonts w:ascii="Leelawadee" w:hAnsi="Leelawadee" w:cs="Leelawadee"/>
          <w:sz w:val="24"/>
          <w:szCs w:val="24"/>
          <w:lang w:val="en-US"/>
        </w:rPr>
      </w:pPr>
    </w:p>
    <w:p w:rsidR="00A96A7C" w:rsidRDefault="00A96A7C" w:rsidP="003A15E0">
      <w:pPr>
        <w:spacing w:line="360" w:lineRule="auto"/>
        <w:rPr>
          <w:rFonts w:ascii="Leelawadee" w:hAnsi="Leelawadee" w:cs="Leelawadee"/>
          <w:sz w:val="24"/>
          <w:szCs w:val="24"/>
          <w:lang w:val="en-US"/>
        </w:rPr>
      </w:pPr>
    </w:p>
    <w:p w:rsidR="00A96A7C" w:rsidRDefault="00A96A7C" w:rsidP="003A15E0">
      <w:pPr>
        <w:spacing w:line="360" w:lineRule="auto"/>
        <w:rPr>
          <w:rFonts w:ascii="Leelawadee" w:hAnsi="Leelawadee" w:cs="Leelawadee"/>
          <w:sz w:val="24"/>
          <w:szCs w:val="24"/>
          <w:lang w:val="en-US"/>
        </w:rPr>
      </w:pPr>
    </w:p>
    <w:p w:rsidR="00A96A7C" w:rsidRPr="00A96A7C" w:rsidRDefault="00A96A7C" w:rsidP="003A15E0">
      <w:pPr>
        <w:spacing w:line="360" w:lineRule="auto"/>
        <w:rPr>
          <w:rFonts w:ascii="Leelawadee" w:hAnsi="Leelawadee" w:cs="Leelawadee"/>
          <w:b/>
          <w:sz w:val="32"/>
          <w:szCs w:val="32"/>
          <w:lang w:val="en-US"/>
        </w:rPr>
      </w:pPr>
      <w:r>
        <w:rPr>
          <w:rFonts w:ascii="Leelawadee" w:hAnsi="Leelawadee" w:cs="Leelawadee"/>
          <w:b/>
          <w:sz w:val="32"/>
          <w:szCs w:val="32"/>
          <w:lang w:val="en-US"/>
        </w:rPr>
        <w:t>Key Performance Indicators</w:t>
      </w:r>
    </w:p>
    <w:tbl>
      <w:tblPr>
        <w:tblStyle w:val="TableGrid"/>
        <w:tblW w:w="9776" w:type="dxa"/>
        <w:tblLook w:val="04A0" w:firstRow="1" w:lastRow="0" w:firstColumn="1" w:lastColumn="0" w:noHBand="0" w:noVBand="1"/>
      </w:tblPr>
      <w:tblGrid>
        <w:gridCol w:w="850"/>
        <w:gridCol w:w="4843"/>
        <w:gridCol w:w="4083"/>
      </w:tblGrid>
      <w:tr w:rsidR="00A96A7C" w:rsidTr="00814180">
        <w:trPr>
          <w:trHeight w:val="465"/>
        </w:trPr>
        <w:tc>
          <w:tcPr>
            <w:tcW w:w="850" w:type="dxa"/>
          </w:tcPr>
          <w:p w:rsidR="00A96A7C" w:rsidRPr="004975DB" w:rsidRDefault="00A96A7C" w:rsidP="00443BDE">
            <w:pPr>
              <w:rPr>
                <w:b/>
              </w:rPr>
            </w:pPr>
            <w:r w:rsidRPr="004975DB">
              <w:rPr>
                <w:b/>
              </w:rPr>
              <w:t>No.</w:t>
            </w:r>
          </w:p>
        </w:tc>
        <w:tc>
          <w:tcPr>
            <w:tcW w:w="4843" w:type="dxa"/>
          </w:tcPr>
          <w:p w:rsidR="00A96A7C" w:rsidRPr="004975DB" w:rsidRDefault="00A96A7C" w:rsidP="00443BDE">
            <w:pPr>
              <w:rPr>
                <w:b/>
              </w:rPr>
            </w:pPr>
            <w:r w:rsidRPr="004975DB">
              <w:rPr>
                <w:b/>
              </w:rPr>
              <w:t>Key Performance Indicators – KPIs (refer to Position Description)</w:t>
            </w:r>
          </w:p>
        </w:tc>
        <w:tc>
          <w:tcPr>
            <w:tcW w:w="4083" w:type="dxa"/>
          </w:tcPr>
          <w:p w:rsidR="00A96A7C" w:rsidRPr="004975DB" w:rsidRDefault="00A96A7C" w:rsidP="00443BDE">
            <w:pPr>
              <w:rPr>
                <w:b/>
              </w:rPr>
            </w:pPr>
            <w:r w:rsidRPr="004975DB">
              <w:rPr>
                <w:b/>
              </w:rPr>
              <w:t>Measure</w:t>
            </w:r>
          </w:p>
        </w:tc>
      </w:tr>
      <w:tr w:rsidR="00A96A7C" w:rsidTr="00814180">
        <w:trPr>
          <w:trHeight w:val="439"/>
        </w:trPr>
        <w:tc>
          <w:tcPr>
            <w:tcW w:w="850" w:type="dxa"/>
          </w:tcPr>
          <w:p w:rsidR="00A96A7C" w:rsidRPr="004975DB" w:rsidRDefault="00A96A7C" w:rsidP="00443BDE">
            <w:pPr>
              <w:rPr>
                <w:b/>
              </w:rPr>
            </w:pPr>
            <w:r w:rsidRPr="004975DB">
              <w:rPr>
                <w:b/>
              </w:rPr>
              <w:t>1.</w:t>
            </w:r>
          </w:p>
        </w:tc>
        <w:tc>
          <w:tcPr>
            <w:tcW w:w="4843" w:type="dxa"/>
          </w:tcPr>
          <w:p w:rsidR="00A96A7C" w:rsidRDefault="00A96A7C" w:rsidP="00443BDE"/>
        </w:tc>
        <w:tc>
          <w:tcPr>
            <w:tcW w:w="4083" w:type="dxa"/>
          </w:tcPr>
          <w:p w:rsidR="00A96A7C" w:rsidRDefault="00A96A7C" w:rsidP="00443BDE"/>
        </w:tc>
      </w:tr>
      <w:tr w:rsidR="00A96A7C" w:rsidTr="00814180">
        <w:trPr>
          <w:trHeight w:val="465"/>
        </w:trPr>
        <w:tc>
          <w:tcPr>
            <w:tcW w:w="850" w:type="dxa"/>
          </w:tcPr>
          <w:p w:rsidR="00A96A7C" w:rsidRPr="004975DB" w:rsidRDefault="00A96A7C" w:rsidP="00443BDE">
            <w:pPr>
              <w:rPr>
                <w:b/>
              </w:rPr>
            </w:pPr>
            <w:r w:rsidRPr="004975DB">
              <w:rPr>
                <w:b/>
              </w:rPr>
              <w:t>2.</w:t>
            </w:r>
          </w:p>
        </w:tc>
        <w:tc>
          <w:tcPr>
            <w:tcW w:w="4843" w:type="dxa"/>
          </w:tcPr>
          <w:p w:rsidR="00A96A7C" w:rsidRDefault="00A96A7C" w:rsidP="00443BDE"/>
        </w:tc>
        <w:tc>
          <w:tcPr>
            <w:tcW w:w="4083" w:type="dxa"/>
          </w:tcPr>
          <w:p w:rsidR="00A96A7C" w:rsidRDefault="00A96A7C" w:rsidP="00443BDE"/>
        </w:tc>
      </w:tr>
      <w:tr w:rsidR="00A96A7C" w:rsidTr="00814180">
        <w:trPr>
          <w:trHeight w:val="439"/>
        </w:trPr>
        <w:tc>
          <w:tcPr>
            <w:tcW w:w="850" w:type="dxa"/>
          </w:tcPr>
          <w:p w:rsidR="00A96A7C" w:rsidRPr="004975DB" w:rsidRDefault="00A96A7C" w:rsidP="00443BDE">
            <w:pPr>
              <w:rPr>
                <w:b/>
              </w:rPr>
            </w:pPr>
            <w:r w:rsidRPr="004975DB">
              <w:rPr>
                <w:b/>
              </w:rPr>
              <w:t>3.</w:t>
            </w:r>
          </w:p>
        </w:tc>
        <w:tc>
          <w:tcPr>
            <w:tcW w:w="4843" w:type="dxa"/>
          </w:tcPr>
          <w:p w:rsidR="00A96A7C" w:rsidRDefault="00A96A7C" w:rsidP="00443BDE"/>
        </w:tc>
        <w:tc>
          <w:tcPr>
            <w:tcW w:w="4083" w:type="dxa"/>
          </w:tcPr>
          <w:p w:rsidR="00A96A7C" w:rsidRDefault="00A96A7C" w:rsidP="00443BDE"/>
        </w:tc>
      </w:tr>
      <w:tr w:rsidR="00A96A7C" w:rsidTr="00814180">
        <w:trPr>
          <w:trHeight w:val="465"/>
        </w:trPr>
        <w:tc>
          <w:tcPr>
            <w:tcW w:w="850" w:type="dxa"/>
          </w:tcPr>
          <w:p w:rsidR="00A96A7C" w:rsidRPr="004975DB" w:rsidRDefault="00A96A7C" w:rsidP="00443BDE">
            <w:pPr>
              <w:rPr>
                <w:b/>
              </w:rPr>
            </w:pPr>
            <w:r w:rsidRPr="004975DB">
              <w:rPr>
                <w:b/>
              </w:rPr>
              <w:t>4.</w:t>
            </w:r>
          </w:p>
        </w:tc>
        <w:tc>
          <w:tcPr>
            <w:tcW w:w="4843" w:type="dxa"/>
          </w:tcPr>
          <w:p w:rsidR="00A96A7C" w:rsidRDefault="00A96A7C" w:rsidP="00443BDE"/>
        </w:tc>
        <w:tc>
          <w:tcPr>
            <w:tcW w:w="4083" w:type="dxa"/>
          </w:tcPr>
          <w:p w:rsidR="00A96A7C" w:rsidRDefault="00A96A7C" w:rsidP="00443BDE"/>
        </w:tc>
      </w:tr>
      <w:tr w:rsidR="00A96A7C" w:rsidTr="00814180">
        <w:trPr>
          <w:trHeight w:val="439"/>
        </w:trPr>
        <w:tc>
          <w:tcPr>
            <w:tcW w:w="850" w:type="dxa"/>
          </w:tcPr>
          <w:p w:rsidR="00A96A7C" w:rsidRPr="004975DB" w:rsidRDefault="00A96A7C" w:rsidP="00443BDE">
            <w:pPr>
              <w:rPr>
                <w:b/>
              </w:rPr>
            </w:pPr>
            <w:r w:rsidRPr="004975DB">
              <w:rPr>
                <w:b/>
              </w:rPr>
              <w:t>5.</w:t>
            </w:r>
          </w:p>
        </w:tc>
        <w:tc>
          <w:tcPr>
            <w:tcW w:w="4843" w:type="dxa"/>
          </w:tcPr>
          <w:p w:rsidR="00A96A7C" w:rsidRDefault="00A96A7C" w:rsidP="00443BDE"/>
        </w:tc>
        <w:tc>
          <w:tcPr>
            <w:tcW w:w="4083" w:type="dxa"/>
          </w:tcPr>
          <w:p w:rsidR="00A96A7C" w:rsidRDefault="00A96A7C" w:rsidP="00443BDE"/>
        </w:tc>
      </w:tr>
      <w:tr w:rsidR="00A96A7C" w:rsidTr="00814180">
        <w:trPr>
          <w:trHeight w:val="465"/>
        </w:trPr>
        <w:tc>
          <w:tcPr>
            <w:tcW w:w="850" w:type="dxa"/>
          </w:tcPr>
          <w:p w:rsidR="00A96A7C" w:rsidRPr="004975DB" w:rsidRDefault="00A96A7C" w:rsidP="00443BDE">
            <w:pPr>
              <w:rPr>
                <w:b/>
              </w:rPr>
            </w:pPr>
            <w:r w:rsidRPr="004975DB">
              <w:rPr>
                <w:b/>
              </w:rPr>
              <w:t>6.</w:t>
            </w:r>
          </w:p>
        </w:tc>
        <w:tc>
          <w:tcPr>
            <w:tcW w:w="4843" w:type="dxa"/>
          </w:tcPr>
          <w:p w:rsidR="00A96A7C" w:rsidRDefault="00A96A7C" w:rsidP="00443BDE"/>
        </w:tc>
        <w:tc>
          <w:tcPr>
            <w:tcW w:w="4083" w:type="dxa"/>
          </w:tcPr>
          <w:p w:rsidR="00A96A7C" w:rsidRDefault="00A96A7C" w:rsidP="00443BDE"/>
        </w:tc>
      </w:tr>
      <w:tr w:rsidR="00A96A7C" w:rsidTr="00814180">
        <w:trPr>
          <w:trHeight w:val="439"/>
        </w:trPr>
        <w:tc>
          <w:tcPr>
            <w:tcW w:w="850" w:type="dxa"/>
          </w:tcPr>
          <w:p w:rsidR="00A96A7C" w:rsidRPr="004975DB" w:rsidRDefault="00A96A7C" w:rsidP="00443BDE">
            <w:pPr>
              <w:rPr>
                <w:b/>
              </w:rPr>
            </w:pPr>
            <w:r w:rsidRPr="004975DB">
              <w:rPr>
                <w:b/>
              </w:rPr>
              <w:t>7.</w:t>
            </w:r>
          </w:p>
        </w:tc>
        <w:tc>
          <w:tcPr>
            <w:tcW w:w="4843" w:type="dxa"/>
          </w:tcPr>
          <w:p w:rsidR="00A96A7C" w:rsidRDefault="00A96A7C" w:rsidP="00443BDE"/>
        </w:tc>
        <w:tc>
          <w:tcPr>
            <w:tcW w:w="4083" w:type="dxa"/>
          </w:tcPr>
          <w:p w:rsidR="00A96A7C" w:rsidRDefault="00A96A7C" w:rsidP="00443BDE"/>
        </w:tc>
      </w:tr>
      <w:tr w:rsidR="00A96A7C" w:rsidTr="00814180">
        <w:trPr>
          <w:trHeight w:val="439"/>
        </w:trPr>
        <w:tc>
          <w:tcPr>
            <w:tcW w:w="850" w:type="dxa"/>
          </w:tcPr>
          <w:p w:rsidR="00A96A7C" w:rsidRPr="004975DB" w:rsidRDefault="00A96A7C" w:rsidP="00443BDE">
            <w:pPr>
              <w:rPr>
                <w:b/>
              </w:rPr>
            </w:pPr>
            <w:r w:rsidRPr="004975DB">
              <w:rPr>
                <w:b/>
              </w:rPr>
              <w:t>8.</w:t>
            </w:r>
          </w:p>
        </w:tc>
        <w:tc>
          <w:tcPr>
            <w:tcW w:w="4843" w:type="dxa"/>
          </w:tcPr>
          <w:p w:rsidR="00A96A7C" w:rsidRDefault="00A96A7C" w:rsidP="00443BDE"/>
        </w:tc>
        <w:tc>
          <w:tcPr>
            <w:tcW w:w="4083" w:type="dxa"/>
          </w:tcPr>
          <w:p w:rsidR="00A96A7C" w:rsidRDefault="00A96A7C" w:rsidP="00443BDE"/>
        </w:tc>
      </w:tr>
      <w:tr w:rsidR="00A96A7C" w:rsidTr="00814180">
        <w:trPr>
          <w:trHeight w:val="439"/>
        </w:trPr>
        <w:tc>
          <w:tcPr>
            <w:tcW w:w="850" w:type="dxa"/>
          </w:tcPr>
          <w:p w:rsidR="00A96A7C" w:rsidRPr="004975DB" w:rsidRDefault="00A96A7C" w:rsidP="00443BDE">
            <w:pPr>
              <w:rPr>
                <w:b/>
              </w:rPr>
            </w:pPr>
            <w:r w:rsidRPr="004975DB">
              <w:rPr>
                <w:b/>
              </w:rPr>
              <w:t>9.</w:t>
            </w:r>
          </w:p>
        </w:tc>
        <w:tc>
          <w:tcPr>
            <w:tcW w:w="4843" w:type="dxa"/>
          </w:tcPr>
          <w:p w:rsidR="00A96A7C" w:rsidRDefault="00A96A7C" w:rsidP="00443BDE"/>
        </w:tc>
        <w:tc>
          <w:tcPr>
            <w:tcW w:w="4083" w:type="dxa"/>
          </w:tcPr>
          <w:p w:rsidR="00A96A7C" w:rsidRDefault="00A96A7C" w:rsidP="00443BDE"/>
        </w:tc>
      </w:tr>
      <w:tr w:rsidR="00A96A7C" w:rsidTr="00814180">
        <w:trPr>
          <w:trHeight w:val="439"/>
        </w:trPr>
        <w:tc>
          <w:tcPr>
            <w:tcW w:w="850" w:type="dxa"/>
          </w:tcPr>
          <w:p w:rsidR="00A96A7C" w:rsidRPr="004975DB" w:rsidRDefault="00A96A7C" w:rsidP="00443BDE">
            <w:pPr>
              <w:rPr>
                <w:b/>
              </w:rPr>
            </w:pPr>
            <w:r w:rsidRPr="004975DB">
              <w:rPr>
                <w:b/>
              </w:rPr>
              <w:t>10.</w:t>
            </w:r>
          </w:p>
        </w:tc>
        <w:tc>
          <w:tcPr>
            <w:tcW w:w="4843" w:type="dxa"/>
          </w:tcPr>
          <w:p w:rsidR="00A96A7C" w:rsidRDefault="00A96A7C" w:rsidP="00443BDE"/>
        </w:tc>
        <w:tc>
          <w:tcPr>
            <w:tcW w:w="4083" w:type="dxa"/>
          </w:tcPr>
          <w:p w:rsidR="00A96A7C" w:rsidRDefault="00A96A7C" w:rsidP="00443BDE"/>
        </w:tc>
      </w:tr>
      <w:tr w:rsidR="00A96A7C" w:rsidTr="00814180">
        <w:trPr>
          <w:trHeight w:val="439"/>
        </w:trPr>
        <w:tc>
          <w:tcPr>
            <w:tcW w:w="850" w:type="dxa"/>
          </w:tcPr>
          <w:p w:rsidR="00A96A7C" w:rsidRDefault="00A96A7C" w:rsidP="00443BDE"/>
        </w:tc>
        <w:tc>
          <w:tcPr>
            <w:tcW w:w="4843" w:type="dxa"/>
          </w:tcPr>
          <w:p w:rsidR="00A96A7C" w:rsidRDefault="00A96A7C" w:rsidP="00443BDE"/>
        </w:tc>
        <w:tc>
          <w:tcPr>
            <w:tcW w:w="4083" w:type="dxa"/>
          </w:tcPr>
          <w:p w:rsidR="00A96A7C" w:rsidRDefault="00A96A7C" w:rsidP="00443BDE"/>
        </w:tc>
      </w:tr>
      <w:tr w:rsidR="00A96A7C" w:rsidTr="00814180">
        <w:trPr>
          <w:trHeight w:val="439"/>
        </w:trPr>
        <w:tc>
          <w:tcPr>
            <w:tcW w:w="850" w:type="dxa"/>
          </w:tcPr>
          <w:p w:rsidR="00A96A7C" w:rsidRDefault="00A96A7C" w:rsidP="00443BDE"/>
        </w:tc>
        <w:tc>
          <w:tcPr>
            <w:tcW w:w="4843" w:type="dxa"/>
          </w:tcPr>
          <w:p w:rsidR="00A96A7C" w:rsidRDefault="00A96A7C" w:rsidP="00443BDE"/>
        </w:tc>
        <w:tc>
          <w:tcPr>
            <w:tcW w:w="4083" w:type="dxa"/>
          </w:tcPr>
          <w:p w:rsidR="00A96A7C" w:rsidRDefault="00A96A7C" w:rsidP="00443BDE"/>
        </w:tc>
      </w:tr>
      <w:tr w:rsidR="00A96A7C" w:rsidTr="00814180">
        <w:trPr>
          <w:trHeight w:val="439"/>
        </w:trPr>
        <w:tc>
          <w:tcPr>
            <w:tcW w:w="850" w:type="dxa"/>
          </w:tcPr>
          <w:p w:rsidR="00A96A7C" w:rsidRDefault="00A96A7C" w:rsidP="00443BDE"/>
        </w:tc>
        <w:tc>
          <w:tcPr>
            <w:tcW w:w="4843" w:type="dxa"/>
          </w:tcPr>
          <w:p w:rsidR="00A96A7C" w:rsidRDefault="00A96A7C" w:rsidP="00443BDE"/>
        </w:tc>
        <w:tc>
          <w:tcPr>
            <w:tcW w:w="4083" w:type="dxa"/>
          </w:tcPr>
          <w:p w:rsidR="00A96A7C" w:rsidRDefault="00A96A7C" w:rsidP="00443BDE"/>
        </w:tc>
      </w:tr>
      <w:tr w:rsidR="00A96A7C" w:rsidTr="00814180">
        <w:trPr>
          <w:trHeight w:val="439"/>
        </w:trPr>
        <w:tc>
          <w:tcPr>
            <w:tcW w:w="850" w:type="dxa"/>
          </w:tcPr>
          <w:p w:rsidR="00A96A7C" w:rsidRDefault="00A96A7C" w:rsidP="00443BDE"/>
        </w:tc>
        <w:tc>
          <w:tcPr>
            <w:tcW w:w="4843" w:type="dxa"/>
          </w:tcPr>
          <w:p w:rsidR="00A96A7C" w:rsidRDefault="00A96A7C" w:rsidP="00443BDE"/>
        </w:tc>
        <w:tc>
          <w:tcPr>
            <w:tcW w:w="4083" w:type="dxa"/>
          </w:tcPr>
          <w:p w:rsidR="00A96A7C" w:rsidRDefault="00A96A7C" w:rsidP="00443BDE"/>
        </w:tc>
      </w:tr>
      <w:tr w:rsidR="00A96A7C" w:rsidTr="00814180">
        <w:trPr>
          <w:trHeight w:val="439"/>
        </w:trPr>
        <w:tc>
          <w:tcPr>
            <w:tcW w:w="850" w:type="dxa"/>
          </w:tcPr>
          <w:p w:rsidR="00A96A7C" w:rsidRDefault="00A96A7C" w:rsidP="00443BDE"/>
        </w:tc>
        <w:tc>
          <w:tcPr>
            <w:tcW w:w="4843" w:type="dxa"/>
          </w:tcPr>
          <w:p w:rsidR="00A96A7C" w:rsidRDefault="00A96A7C" w:rsidP="00443BDE"/>
        </w:tc>
        <w:tc>
          <w:tcPr>
            <w:tcW w:w="4083" w:type="dxa"/>
          </w:tcPr>
          <w:p w:rsidR="00A96A7C" w:rsidRDefault="00A96A7C" w:rsidP="00443BDE"/>
        </w:tc>
      </w:tr>
      <w:tr w:rsidR="00A96A7C" w:rsidTr="00814180">
        <w:trPr>
          <w:trHeight w:val="439"/>
        </w:trPr>
        <w:tc>
          <w:tcPr>
            <w:tcW w:w="850" w:type="dxa"/>
          </w:tcPr>
          <w:p w:rsidR="00A96A7C" w:rsidRDefault="00A96A7C" w:rsidP="00443BDE"/>
        </w:tc>
        <w:tc>
          <w:tcPr>
            <w:tcW w:w="4843" w:type="dxa"/>
          </w:tcPr>
          <w:p w:rsidR="00A96A7C" w:rsidRDefault="00A96A7C" w:rsidP="00443BDE"/>
        </w:tc>
        <w:tc>
          <w:tcPr>
            <w:tcW w:w="4083" w:type="dxa"/>
          </w:tcPr>
          <w:p w:rsidR="00A96A7C" w:rsidRDefault="00A96A7C" w:rsidP="00443BDE"/>
        </w:tc>
      </w:tr>
      <w:tr w:rsidR="00A96A7C" w:rsidTr="00814180">
        <w:trPr>
          <w:trHeight w:val="439"/>
        </w:trPr>
        <w:tc>
          <w:tcPr>
            <w:tcW w:w="850" w:type="dxa"/>
          </w:tcPr>
          <w:p w:rsidR="00A96A7C" w:rsidRDefault="00A96A7C" w:rsidP="00443BDE"/>
        </w:tc>
        <w:tc>
          <w:tcPr>
            <w:tcW w:w="4843" w:type="dxa"/>
          </w:tcPr>
          <w:p w:rsidR="00A96A7C" w:rsidRDefault="00A96A7C" w:rsidP="00443BDE"/>
        </w:tc>
        <w:tc>
          <w:tcPr>
            <w:tcW w:w="4083" w:type="dxa"/>
          </w:tcPr>
          <w:p w:rsidR="00A96A7C" w:rsidRDefault="00A96A7C" w:rsidP="00443BDE"/>
        </w:tc>
      </w:tr>
      <w:tr w:rsidR="00A96A7C" w:rsidTr="00814180">
        <w:trPr>
          <w:trHeight w:val="439"/>
        </w:trPr>
        <w:tc>
          <w:tcPr>
            <w:tcW w:w="850" w:type="dxa"/>
          </w:tcPr>
          <w:p w:rsidR="00A96A7C" w:rsidRDefault="00A96A7C" w:rsidP="00443BDE"/>
        </w:tc>
        <w:tc>
          <w:tcPr>
            <w:tcW w:w="4843" w:type="dxa"/>
          </w:tcPr>
          <w:p w:rsidR="00A96A7C" w:rsidRDefault="00A96A7C" w:rsidP="00443BDE"/>
        </w:tc>
        <w:tc>
          <w:tcPr>
            <w:tcW w:w="4083" w:type="dxa"/>
          </w:tcPr>
          <w:p w:rsidR="00A96A7C" w:rsidRDefault="00A96A7C" w:rsidP="00443BDE"/>
        </w:tc>
      </w:tr>
      <w:tr w:rsidR="00A96A7C" w:rsidTr="00814180">
        <w:trPr>
          <w:trHeight w:val="439"/>
        </w:trPr>
        <w:tc>
          <w:tcPr>
            <w:tcW w:w="850" w:type="dxa"/>
          </w:tcPr>
          <w:p w:rsidR="00A96A7C" w:rsidRDefault="00A96A7C" w:rsidP="00443BDE"/>
        </w:tc>
        <w:tc>
          <w:tcPr>
            <w:tcW w:w="4843" w:type="dxa"/>
          </w:tcPr>
          <w:p w:rsidR="00A96A7C" w:rsidRDefault="00A96A7C" w:rsidP="00443BDE"/>
        </w:tc>
        <w:tc>
          <w:tcPr>
            <w:tcW w:w="4083" w:type="dxa"/>
          </w:tcPr>
          <w:p w:rsidR="00A96A7C" w:rsidRDefault="00A96A7C" w:rsidP="00443BDE"/>
        </w:tc>
      </w:tr>
      <w:tr w:rsidR="00A96A7C" w:rsidTr="00814180">
        <w:trPr>
          <w:trHeight w:val="439"/>
        </w:trPr>
        <w:tc>
          <w:tcPr>
            <w:tcW w:w="850" w:type="dxa"/>
          </w:tcPr>
          <w:p w:rsidR="00A96A7C" w:rsidRDefault="00A96A7C" w:rsidP="00443BDE"/>
        </w:tc>
        <w:tc>
          <w:tcPr>
            <w:tcW w:w="4843" w:type="dxa"/>
          </w:tcPr>
          <w:p w:rsidR="00A96A7C" w:rsidRDefault="00A96A7C" w:rsidP="00443BDE"/>
        </w:tc>
        <w:tc>
          <w:tcPr>
            <w:tcW w:w="4083" w:type="dxa"/>
          </w:tcPr>
          <w:p w:rsidR="00A96A7C" w:rsidRDefault="00A96A7C" w:rsidP="00443BDE"/>
        </w:tc>
      </w:tr>
      <w:tr w:rsidR="00A96A7C" w:rsidTr="00814180">
        <w:trPr>
          <w:trHeight w:val="439"/>
        </w:trPr>
        <w:tc>
          <w:tcPr>
            <w:tcW w:w="850" w:type="dxa"/>
          </w:tcPr>
          <w:p w:rsidR="00A96A7C" w:rsidRDefault="00A96A7C" w:rsidP="00443BDE"/>
        </w:tc>
        <w:tc>
          <w:tcPr>
            <w:tcW w:w="4843" w:type="dxa"/>
          </w:tcPr>
          <w:p w:rsidR="00A96A7C" w:rsidRDefault="00A96A7C" w:rsidP="00443BDE"/>
        </w:tc>
        <w:tc>
          <w:tcPr>
            <w:tcW w:w="4083" w:type="dxa"/>
          </w:tcPr>
          <w:p w:rsidR="00A96A7C" w:rsidRDefault="00A96A7C" w:rsidP="00443BDE"/>
        </w:tc>
      </w:tr>
      <w:tr w:rsidR="00A96A7C" w:rsidTr="00814180">
        <w:trPr>
          <w:trHeight w:val="439"/>
        </w:trPr>
        <w:tc>
          <w:tcPr>
            <w:tcW w:w="850" w:type="dxa"/>
          </w:tcPr>
          <w:p w:rsidR="00A96A7C" w:rsidRDefault="00A96A7C" w:rsidP="00443BDE"/>
        </w:tc>
        <w:tc>
          <w:tcPr>
            <w:tcW w:w="4843" w:type="dxa"/>
          </w:tcPr>
          <w:p w:rsidR="00A96A7C" w:rsidRDefault="00A96A7C" w:rsidP="00443BDE"/>
        </w:tc>
        <w:tc>
          <w:tcPr>
            <w:tcW w:w="4083" w:type="dxa"/>
          </w:tcPr>
          <w:p w:rsidR="00A96A7C" w:rsidRDefault="00A96A7C" w:rsidP="00443BDE"/>
        </w:tc>
      </w:tr>
      <w:tr w:rsidR="00A96A7C" w:rsidTr="00814180">
        <w:trPr>
          <w:trHeight w:val="439"/>
        </w:trPr>
        <w:tc>
          <w:tcPr>
            <w:tcW w:w="850" w:type="dxa"/>
          </w:tcPr>
          <w:p w:rsidR="00A96A7C" w:rsidRDefault="00A96A7C" w:rsidP="00443BDE"/>
        </w:tc>
        <w:tc>
          <w:tcPr>
            <w:tcW w:w="4843" w:type="dxa"/>
          </w:tcPr>
          <w:p w:rsidR="00A96A7C" w:rsidRDefault="00A96A7C" w:rsidP="00443BDE"/>
        </w:tc>
        <w:tc>
          <w:tcPr>
            <w:tcW w:w="4083" w:type="dxa"/>
          </w:tcPr>
          <w:p w:rsidR="00A96A7C" w:rsidRDefault="00A96A7C" w:rsidP="00443BDE"/>
        </w:tc>
      </w:tr>
    </w:tbl>
    <w:p w:rsidR="00916854" w:rsidRDefault="00916854" w:rsidP="00916854">
      <w:pPr>
        <w:spacing w:line="360" w:lineRule="auto"/>
        <w:rPr>
          <w:rFonts w:ascii="Leelawadee" w:hAnsi="Leelawadee" w:cs="Leelawadee"/>
          <w:sz w:val="24"/>
          <w:szCs w:val="24"/>
          <w:lang w:val="en-US"/>
        </w:rPr>
      </w:pPr>
    </w:p>
    <w:sectPr w:rsidR="00916854" w:rsidSect="003316AD">
      <w:headerReference w:type="default" r:id="rId8"/>
      <w:footerReference w:type="default" r:id="rId9"/>
      <w:pgSz w:w="11906" w:h="16838" w:code="9"/>
      <w:pgMar w:top="709" w:right="709" w:bottom="709"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C02" w:rsidRDefault="005D7C02">
      <w:r>
        <w:separator/>
      </w:r>
    </w:p>
  </w:endnote>
  <w:endnote w:type="continuationSeparator" w:id="0">
    <w:p w:rsidR="005D7C02" w:rsidRDefault="005D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eelawadee">
    <w:panose1 w:val="020B0502040204020203"/>
    <w:charset w:val="00"/>
    <w:family w:val="swiss"/>
    <w:pitch w:val="variable"/>
    <w:sig w:usb0="01000003" w:usb1="00000000" w:usb2="00000000" w:usb3="00000000" w:csb0="00010001" w:csb1="00000000"/>
  </w:font>
  <w:font w:name="Leelawadee UI">
    <w:panose1 w:val="020B0502040204020203"/>
    <w:charset w:val="00"/>
    <w:family w:val="swiss"/>
    <w:pitch w:val="variable"/>
    <w:sig w:usb0="A3000003" w:usb1="00000043" w:usb2="00010000" w:usb3="00000000" w:csb0="000101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CCE" w:rsidRPr="003316AD" w:rsidRDefault="00F12CCE" w:rsidP="003316AD">
    <w:pPr>
      <w:pStyle w:val="Footer"/>
      <w:tabs>
        <w:tab w:val="clear" w:pos="4153"/>
        <w:tab w:val="clear" w:pos="8306"/>
        <w:tab w:val="center" w:pos="5220"/>
        <w:tab w:val="right" w:pos="10440"/>
      </w:tabs>
      <w:rPr>
        <w:sz w:val="18"/>
        <w:szCs w:val="18"/>
        <w:lang w:val="en-US"/>
      </w:rPr>
    </w:pPr>
    <w:r w:rsidRPr="003316AD">
      <w:rPr>
        <w:sz w:val="18"/>
        <w:szCs w:val="18"/>
        <w:lang w:val="en-US"/>
      </w:rPr>
      <w:tab/>
      <w:t xml:space="preserve">Page </w:t>
    </w:r>
    <w:r w:rsidRPr="003316AD">
      <w:rPr>
        <w:rStyle w:val="PageNumber"/>
        <w:sz w:val="18"/>
        <w:szCs w:val="18"/>
      </w:rPr>
      <w:fldChar w:fldCharType="begin"/>
    </w:r>
    <w:r w:rsidRPr="003316AD">
      <w:rPr>
        <w:rStyle w:val="PageNumber"/>
        <w:sz w:val="18"/>
        <w:szCs w:val="18"/>
      </w:rPr>
      <w:instrText xml:space="preserve"> PAGE </w:instrText>
    </w:r>
    <w:r w:rsidRPr="003316AD">
      <w:rPr>
        <w:rStyle w:val="PageNumber"/>
        <w:sz w:val="18"/>
        <w:szCs w:val="18"/>
      </w:rPr>
      <w:fldChar w:fldCharType="separate"/>
    </w:r>
    <w:r w:rsidR="00735664">
      <w:rPr>
        <w:rStyle w:val="PageNumber"/>
        <w:noProof/>
        <w:sz w:val="18"/>
        <w:szCs w:val="18"/>
      </w:rPr>
      <w:t>2</w:t>
    </w:r>
    <w:r w:rsidRPr="003316AD">
      <w:rPr>
        <w:rStyle w:val="PageNumber"/>
        <w:sz w:val="18"/>
        <w:szCs w:val="18"/>
      </w:rPr>
      <w:fldChar w:fldCharType="end"/>
    </w:r>
    <w:r w:rsidRPr="003316AD">
      <w:rPr>
        <w:rStyle w:val="PageNumber"/>
        <w:sz w:val="18"/>
        <w:szCs w:val="18"/>
      </w:rPr>
      <w:t xml:space="preserve"> of </w:t>
    </w:r>
    <w:r w:rsidRPr="003316AD">
      <w:rPr>
        <w:rStyle w:val="PageNumber"/>
        <w:sz w:val="18"/>
        <w:szCs w:val="18"/>
      </w:rPr>
      <w:fldChar w:fldCharType="begin"/>
    </w:r>
    <w:r w:rsidRPr="003316AD">
      <w:rPr>
        <w:rStyle w:val="PageNumber"/>
        <w:sz w:val="18"/>
        <w:szCs w:val="18"/>
      </w:rPr>
      <w:instrText xml:space="preserve"> NUMPAGES </w:instrText>
    </w:r>
    <w:r w:rsidRPr="003316AD">
      <w:rPr>
        <w:rStyle w:val="PageNumber"/>
        <w:sz w:val="18"/>
        <w:szCs w:val="18"/>
      </w:rPr>
      <w:fldChar w:fldCharType="separate"/>
    </w:r>
    <w:r w:rsidR="00735664">
      <w:rPr>
        <w:rStyle w:val="PageNumber"/>
        <w:noProof/>
        <w:sz w:val="18"/>
        <w:szCs w:val="18"/>
      </w:rPr>
      <w:t>6</w:t>
    </w:r>
    <w:r w:rsidRPr="003316AD">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C02" w:rsidRDefault="005D7C02">
      <w:r>
        <w:separator/>
      </w:r>
    </w:p>
  </w:footnote>
  <w:footnote w:type="continuationSeparator" w:id="0">
    <w:p w:rsidR="005D7C02" w:rsidRDefault="005D7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193" w:rsidRDefault="00F12CCE" w:rsidP="003A18BA">
    <w:pPr>
      <w:widowControl/>
      <w:pBdr>
        <w:bottom w:val="single" w:sz="12" w:space="1" w:color="auto"/>
      </w:pBdr>
      <w:adjustRightInd/>
      <w:spacing w:line="240" w:lineRule="auto"/>
      <w:textAlignment w:val="auto"/>
      <w:rPr>
        <w:rFonts w:ascii="Leelawadee" w:hAnsi="Leelawadee" w:cs="Leelawadee"/>
        <w:b/>
        <w:color w:val="7030A0"/>
        <w:sz w:val="32"/>
        <w:szCs w:val="32"/>
        <w:lang w:val="en-US"/>
      </w:rPr>
    </w:pPr>
    <w:r w:rsidRPr="003A18BA">
      <w:rPr>
        <w:rFonts w:ascii="Leelawadee" w:hAnsi="Leelawadee" w:cs="Leelawadee"/>
        <w:b/>
        <w:color w:val="7030A0"/>
        <w:sz w:val="32"/>
        <w:szCs w:val="32"/>
        <w:lang w:val="en-US"/>
      </w:rPr>
      <w:t>Position Description</w:t>
    </w:r>
    <w:r w:rsidR="009F6F61">
      <w:rPr>
        <w:rFonts w:ascii="Leelawadee" w:hAnsi="Leelawadee" w:cs="Leelawadee"/>
        <w:b/>
        <w:color w:val="7030A0"/>
        <w:sz w:val="32"/>
        <w:szCs w:val="32"/>
        <w:lang w:val="en-US"/>
      </w:rPr>
      <w:t xml:space="preserve">                                                 </w:t>
    </w:r>
    <w:r w:rsidR="009F6F61">
      <w:rPr>
        <w:rFonts w:ascii="Leelawadee" w:hAnsi="Leelawadee" w:cs="Leelawadee"/>
        <w:b/>
        <w:noProof/>
        <w:color w:val="7030A0"/>
        <w:sz w:val="32"/>
        <w:szCs w:val="32"/>
      </w:rPr>
      <w:drawing>
        <wp:inline distT="0" distB="0" distL="0" distR="0" wp14:anchorId="5106273D" wp14:editId="741C35EC">
          <wp:extent cx="1571625" cy="6511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WISE_Logo_no NENW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7598" cy="657806"/>
                  </a:xfrm>
                  <a:prstGeom prst="rect">
                    <a:avLst/>
                  </a:prstGeom>
                </pic:spPr>
              </pic:pic>
            </a:graphicData>
          </a:graphic>
        </wp:inline>
      </w:drawing>
    </w:r>
  </w:p>
  <w:p w:rsidR="003A18BA" w:rsidRPr="003A18BA" w:rsidRDefault="003A18BA" w:rsidP="003A18BA">
    <w:pPr>
      <w:widowControl/>
      <w:pBdr>
        <w:bottom w:val="single" w:sz="12" w:space="1" w:color="auto"/>
      </w:pBdr>
      <w:adjustRightInd/>
      <w:spacing w:line="240" w:lineRule="auto"/>
      <w:textAlignment w:val="auto"/>
      <w:rPr>
        <w:rFonts w:ascii="Leelawadee" w:hAnsi="Leelawadee" w:cs="Leelawadee"/>
        <w:b/>
        <w:color w:val="7030A0"/>
        <w:sz w:val="32"/>
        <w:szCs w:val="3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24DA"/>
    <w:multiLevelType w:val="hybridMultilevel"/>
    <w:tmpl w:val="FDD6BFC4"/>
    <w:lvl w:ilvl="0" w:tplc="4C3292D2">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187DA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BCE07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FA80F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42BA3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78CAD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463DC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FED2D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3E84D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557C7F"/>
    <w:multiLevelType w:val="hybridMultilevel"/>
    <w:tmpl w:val="C3A2AFAC"/>
    <w:lvl w:ilvl="0" w:tplc="0C090003">
      <w:start w:val="1"/>
      <w:numFmt w:val="bullet"/>
      <w:lvlText w:val="o"/>
      <w:lvlJc w:val="left"/>
      <w:pPr>
        <w:ind w:left="1145" w:hanging="360"/>
      </w:pPr>
      <w:rPr>
        <w:rFonts w:ascii="Courier New" w:hAnsi="Courier New" w:cs="Courier New"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15:restartNumberingAfterBreak="0">
    <w:nsid w:val="083767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A224300"/>
    <w:multiLevelType w:val="hybridMultilevel"/>
    <w:tmpl w:val="CA188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15C81"/>
    <w:multiLevelType w:val="hybridMultilevel"/>
    <w:tmpl w:val="3A7E76B0"/>
    <w:lvl w:ilvl="0" w:tplc="D30622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681CD8">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FA6908">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E0079A">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E0A972">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E27684">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B64BCC">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5ED410">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7CEA92">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C27C98"/>
    <w:multiLevelType w:val="hybridMultilevel"/>
    <w:tmpl w:val="06F0872E"/>
    <w:lvl w:ilvl="0" w:tplc="07C8DCA0">
      <w:start w:val="1"/>
      <w:numFmt w:val="bullet"/>
      <w:pStyle w:val="Bullets"/>
      <w:lvlText w:val=""/>
      <w:lvlJc w:val="left"/>
      <w:pPr>
        <w:tabs>
          <w:tab w:val="num" w:pos="899"/>
        </w:tabs>
        <w:ind w:left="899" w:hanging="17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414051"/>
    <w:multiLevelType w:val="hybridMultilevel"/>
    <w:tmpl w:val="5B821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09541F"/>
    <w:multiLevelType w:val="hybridMultilevel"/>
    <w:tmpl w:val="9F0031D6"/>
    <w:lvl w:ilvl="0" w:tplc="6E1A58A8">
      <w:start w:val="1"/>
      <w:numFmt w:val="bullet"/>
      <w:lvlText w:val=""/>
      <w:lvlJc w:val="left"/>
      <w:pPr>
        <w:tabs>
          <w:tab w:val="num" w:pos="720"/>
        </w:tabs>
        <w:ind w:left="720" w:hanging="360"/>
      </w:pPr>
      <w:rPr>
        <w:rFonts w:ascii="Symbol" w:hAnsi="Symbol" w:hint="default"/>
        <w:sz w:val="24"/>
        <w:szCs w:val="24"/>
      </w:rPr>
    </w:lvl>
    <w:lvl w:ilvl="1" w:tplc="F88CAEF0">
      <w:start w:val="1"/>
      <w:numFmt w:val="bullet"/>
      <w:lvlText w:val=""/>
      <w:lvlJc w:val="left"/>
      <w:pPr>
        <w:tabs>
          <w:tab w:val="num" w:pos="288"/>
        </w:tabs>
        <w:ind w:left="288" w:hanging="288"/>
      </w:pPr>
      <w:rPr>
        <w:rFonts w:ascii="Symbol" w:hAnsi="Symbol"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C4250F"/>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2B384A5A"/>
    <w:multiLevelType w:val="hybridMultilevel"/>
    <w:tmpl w:val="69A8AAFC"/>
    <w:lvl w:ilvl="0" w:tplc="270666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7A2D4E">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322C7E">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0CD3D2">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3EFCEA">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4A8C8C">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A6106E">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FA4126">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6A3546">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0EB5F32"/>
    <w:multiLevelType w:val="hybridMultilevel"/>
    <w:tmpl w:val="D188ED8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65262D"/>
    <w:multiLevelType w:val="hybridMultilevel"/>
    <w:tmpl w:val="9DAA2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746AB6"/>
    <w:multiLevelType w:val="multilevel"/>
    <w:tmpl w:val="012A239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723CA0"/>
    <w:multiLevelType w:val="hybridMultilevel"/>
    <w:tmpl w:val="012A239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77A52"/>
    <w:multiLevelType w:val="hybridMultilevel"/>
    <w:tmpl w:val="DEF2A6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A6484C"/>
    <w:multiLevelType w:val="hybridMultilevel"/>
    <w:tmpl w:val="0172F27A"/>
    <w:lvl w:ilvl="0" w:tplc="3C4CAF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E61A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1C32D5"/>
    <w:multiLevelType w:val="hybridMultilevel"/>
    <w:tmpl w:val="E0744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5122C2"/>
    <w:multiLevelType w:val="multilevel"/>
    <w:tmpl w:val="C0ECB44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137BC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FC2623C"/>
    <w:multiLevelType w:val="hybridMultilevel"/>
    <w:tmpl w:val="B4F8FD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FC265FC"/>
    <w:multiLevelType w:val="hybridMultilevel"/>
    <w:tmpl w:val="76C6F184"/>
    <w:lvl w:ilvl="0" w:tplc="322AD790">
      <w:numFmt w:val="bullet"/>
      <w:lvlText w:val="-"/>
      <w:lvlJc w:val="left"/>
      <w:pPr>
        <w:tabs>
          <w:tab w:val="num" w:pos="480"/>
        </w:tabs>
        <w:ind w:left="480" w:hanging="360"/>
      </w:pPr>
      <w:rPr>
        <w:rFonts w:ascii="Arial" w:eastAsia="Times New Roman" w:hAnsi="Arial" w:cs="Arial" w:hint="default"/>
        <w:color w:val="0000FF"/>
        <w:sz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6150741C"/>
    <w:multiLevelType w:val="hybridMultilevel"/>
    <w:tmpl w:val="358ECF98"/>
    <w:lvl w:ilvl="0" w:tplc="7AAEDF4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427F7A">
      <w:start w:val="1"/>
      <w:numFmt w:val="bullet"/>
      <w:lvlText w:val="o"/>
      <w:lvlJc w:val="left"/>
      <w:pPr>
        <w:ind w:left="11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02867DE">
      <w:start w:val="1"/>
      <w:numFmt w:val="bullet"/>
      <w:lvlText w:val="▪"/>
      <w:lvlJc w:val="left"/>
      <w:pPr>
        <w:ind w:left="1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F341F50">
      <w:start w:val="1"/>
      <w:numFmt w:val="bullet"/>
      <w:lvlText w:val="•"/>
      <w:lvlJc w:val="left"/>
      <w:pPr>
        <w:ind w:left="2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124849E">
      <w:start w:val="1"/>
      <w:numFmt w:val="bullet"/>
      <w:lvlText w:val="o"/>
      <w:lvlJc w:val="left"/>
      <w:pPr>
        <w:ind w:left="3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EEE8AB4">
      <w:start w:val="1"/>
      <w:numFmt w:val="bullet"/>
      <w:lvlText w:val="▪"/>
      <w:lvlJc w:val="left"/>
      <w:pPr>
        <w:ind w:left="4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C1EBF56">
      <w:start w:val="1"/>
      <w:numFmt w:val="bullet"/>
      <w:lvlText w:val="•"/>
      <w:lvlJc w:val="left"/>
      <w:pPr>
        <w:ind w:left="47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534E5F8">
      <w:start w:val="1"/>
      <w:numFmt w:val="bullet"/>
      <w:lvlText w:val="o"/>
      <w:lvlJc w:val="left"/>
      <w:pPr>
        <w:ind w:left="54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4C83CE8">
      <w:start w:val="1"/>
      <w:numFmt w:val="bullet"/>
      <w:lvlText w:val="▪"/>
      <w:lvlJc w:val="left"/>
      <w:pPr>
        <w:ind w:left="62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1827263"/>
    <w:multiLevelType w:val="hybridMultilevel"/>
    <w:tmpl w:val="00201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402EC4"/>
    <w:multiLevelType w:val="hybridMultilevel"/>
    <w:tmpl w:val="8AFA2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C46652"/>
    <w:multiLevelType w:val="hybridMultilevel"/>
    <w:tmpl w:val="6BAC0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9B13E5"/>
    <w:multiLevelType w:val="hybridMultilevel"/>
    <w:tmpl w:val="F14821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850278"/>
    <w:multiLevelType w:val="hybridMultilevel"/>
    <w:tmpl w:val="C0ECB4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F62BD3"/>
    <w:multiLevelType w:val="hybridMultilevel"/>
    <w:tmpl w:val="B426997C"/>
    <w:lvl w:ilvl="0" w:tplc="0CA8E196">
      <w:start w:val="1"/>
      <w:numFmt w:val="decimal"/>
      <w:lvlText w:val="%1."/>
      <w:lvlJc w:val="left"/>
      <w:pPr>
        <w:tabs>
          <w:tab w:val="num" w:pos="720"/>
        </w:tabs>
        <w:ind w:left="720" w:hanging="360"/>
      </w:pPr>
      <w:rPr>
        <w:rFonts w:ascii="Arial Narrow" w:hAnsi="Arial Narrow"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CC44435"/>
    <w:multiLevelType w:val="hybridMultilevel"/>
    <w:tmpl w:val="84821002"/>
    <w:lvl w:ilvl="0" w:tplc="6B925618">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7"/>
  </w:num>
  <w:num w:numId="4">
    <w:abstractNumId w:val="18"/>
  </w:num>
  <w:num w:numId="5">
    <w:abstractNumId w:val="3"/>
  </w:num>
  <w:num w:numId="6">
    <w:abstractNumId w:val="10"/>
  </w:num>
  <w:num w:numId="7">
    <w:abstractNumId w:val="26"/>
  </w:num>
  <w:num w:numId="8">
    <w:abstractNumId w:val="13"/>
  </w:num>
  <w:num w:numId="9">
    <w:abstractNumId w:val="12"/>
  </w:num>
  <w:num w:numId="10">
    <w:abstractNumId w:val="6"/>
  </w:num>
  <w:num w:numId="11">
    <w:abstractNumId w:val="24"/>
  </w:num>
  <w:num w:numId="12">
    <w:abstractNumId w:val="11"/>
  </w:num>
  <w:num w:numId="13">
    <w:abstractNumId w:val="21"/>
  </w:num>
  <w:num w:numId="14">
    <w:abstractNumId w:val="28"/>
  </w:num>
  <w:num w:numId="15">
    <w:abstractNumId w:val="2"/>
  </w:num>
  <w:num w:numId="16">
    <w:abstractNumId w:val="8"/>
  </w:num>
  <w:num w:numId="17">
    <w:abstractNumId w:val="19"/>
  </w:num>
  <w:num w:numId="18">
    <w:abstractNumId w:val="16"/>
  </w:num>
  <w:num w:numId="19">
    <w:abstractNumId w:val="25"/>
  </w:num>
  <w:num w:numId="20">
    <w:abstractNumId w:val="23"/>
  </w:num>
  <w:num w:numId="21">
    <w:abstractNumId w:val="20"/>
  </w:num>
  <w:num w:numId="22">
    <w:abstractNumId w:val="15"/>
  </w:num>
  <w:num w:numId="23">
    <w:abstractNumId w:val="29"/>
  </w:num>
  <w:num w:numId="24">
    <w:abstractNumId w:val="1"/>
  </w:num>
  <w:num w:numId="25">
    <w:abstractNumId w:val="29"/>
  </w:num>
  <w:num w:numId="26">
    <w:abstractNumId w:val="29"/>
  </w:num>
  <w:num w:numId="27">
    <w:abstractNumId w:val="7"/>
  </w:num>
  <w:num w:numId="28">
    <w:abstractNumId w:val="14"/>
  </w:num>
  <w:num w:numId="29">
    <w:abstractNumId w:val="17"/>
  </w:num>
  <w:num w:numId="30">
    <w:abstractNumId w:val="9"/>
  </w:num>
  <w:num w:numId="31">
    <w:abstractNumId w:val="4"/>
  </w:num>
  <w:num w:numId="32">
    <w:abstractNumId w:val="2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BA"/>
    <w:rsid w:val="00003CDE"/>
    <w:rsid w:val="00004102"/>
    <w:rsid w:val="00005836"/>
    <w:rsid w:val="000224A7"/>
    <w:rsid w:val="0002304B"/>
    <w:rsid w:val="00026B69"/>
    <w:rsid w:val="00032966"/>
    <w:rsid w:val="000362AC"/>
    <w:rsid w:val="000509C1"/>
    <w:rsid w:val="0006346A"/>
    <w:rsid w:val="00073363"/>
    <w:rsid w:val="00075513"/>
    <w:rsid w:val="00086BAF"/>
    <w:rsid w:val="000B7AF5"/>
    <w:rsid w:val="000D4EB6"/>
    <w:rsid w:val="000E77AF"/>
    <w:rsid w:val="00107B79"/>
    <w:rsid w:val="00125FCA"/>
    <w:rsid w:val="00136338"/>
    <w:rsid w:val="00137281"/>
    <w:rsid w:val="00140644"/>
    <w:rsid w:val="00185734"/>
    <w:rsid w:val="00191143"/>
    <w:rsid w:val="001A3FE1"/>
    <w:rsid w:val="001B3734"/>
    <w:rsid w:val="001B742F"/>
    <w:rsid w:val="001C5BA8"/>
    <w:rsid w:val="001C5F58"/>
    <w:rsid w:val="001D7118"/>
    <w:rsid w:val="001E33AC"/>
    <w:rsid w:val="001E7C20"/>
    <w:rsid w:val="00202979"/>
    <w:rsid w:val="00211D4F"/>
    <w:rsid w:val="0021540A"/>
    <w:rsid w:val="00217C95"/>
    <w:rsid w:val="00227B37"/>
    <w:rsid w:val="00240457"/>
    <w:rsid w:val="002514DD"/>
    <w:rsid w:val="00257294"/>
    <w:rsid w:val="002608B6"/>
    <w:rsid w:val="002708BD"/>
    <w:rsid w:val="002731F6"/>
    <w:rsid w:val="00281220"/>
    <w:rsid w:val="00296BE2"/>
    <w:rsid w:val="002B69F7"/>
    <w:rsid w:val="00310552"/>
    <w:rsid w:val="00326F69"/>
    <w:rsid w:val="003316AD"/>
    <w:rsid w:val="00343F22"/>
    <w:rsid w:val="0034740B"/>
    <w:rsid w:val="00363A76"/>
    <w:rsid w:val="0036745A"/>
    <w:rsid w:val="00387F48"/>
    <w:rsid w:val="00396576"/>
    <w:rsid w:val="003A1193"/>
    <w:rsid w:val="003A15E0"/>
    <w:rsid w:val="003A18BA"/>
    <w:rsid w:val="003A1FBC"/>
    <w:rsid w:val="003B6279"/>
    <w:rsid w:val="003F7B97"/>
    <w:rsid w:val="004313F7"/>
    <w:rsid w:val="00432C90"/>
    <w:rsid w:val="0043774B"/>
    <w:rsid w:val="00450FCF"/>
    <w:rsid w:val="00456397"/>
    <w:rsid w:val="00457CDF"/>
    <w:rsid w:val="00473FFC"/>
    <w:rsid w:val="004755BA"/>
    <w:rsid w:val="00481193"/>
    <w:rsid w:val="004900B7"/>
    <w:rsid w:val="00492167"/>
    <w:rsid w:val="00496718"/>
    <w:rsid w:val="004C08D8"/>
    <w:rsid w:val="004E58B4"/>
    <w:rsid w:val="004E70C5"/>
    <w:rsid w:val="00512619"/>
    <w:rsid w:val="00544092"/>
    <w:rsid w:val="00547BE4"/>
    <w:rsid w:val="0055251E"/>
    <w:rsid w:val="00556B76"/>
    <w:rsid w:val="00562F16"/>
    <w:rsid w:val="00563BF6"/>
    <w:rsid w:val="00582627"/>
    <w:rsid w:val="00585931"/>
    <w:rsid w:val="005877E9"/>
    <w:rsid w:val="005A32CA"/>
    <w:rsid w:val="005A5E57"/>
    <w:rsid w:val="005A7A32"/>
    <w:rsid w:val="005D7C02"/>
    <w:rsid w:val="005E0BBB"/>
    <w:rsid w:val="005E753F"/>
    <w:rsid w:val="00627BE8"/>
    <w:rsid w:val="0063700D"/>
    <w:rsid w:val="00645099"/>
    <w:rsid w:val="00647F66"/>
    <w:rsid w:val="00665729"/>
    <w:rsid w:val="006746EA"/>
    <w:rsid w:val="006A5A59"/>
    <w:rsid w:val="006C5CE8"/>
    <w:rsid w:val="006E0091"/>
    <w:rsid w:val="006E67F3"/>
    <w:rsid w:val="006F5662"/>
    <w:rsid w:val="00735664"/>
    <w:rsid w:val="00770A86"/>
    <w:rsid w:val="00770E81"/>
    <w:rsid w:val="00771638"/>
    <w:rsid w:val="007B08F1"/>
    <w:rsid w:val="007E2652"/>
    <w:rsid w:val="007F32B9"/>
    <w:rsid w:val="007F381D"/>
    <w:rsid w:val="0080643E"/>
    <w:rsid w:val="00814180"/>
    <w:rsid w:val="008178BA"/>
    <w:rsid w:val="0082066D"/>
    <w:rsid w:val="00833EB2"/>
    <w:rsid w:val="008425C9"/>
    <w:rsid w:val="00860075"/>
    <w:rsid w:val="00860332"/>
    <w:rsid w:val="00890B65"/>
    <w:rsid w:val="008922B2"/>
    <w:rsid w:val="008A6243"/>
    <w:rsid w:val="008D3A9F"/>
    <w:rsid w:val="008F04E8"/>
    <w:rsid w:val="008F3F69"/>
    <w:rsid w:val="008F414E"/>
    <w:rsid w:val="008F4746"/>
    <w:rsid w:val="00900407"/>
    <w:rsid w:val="00913599"/>
    <w:rsid w:val="00916854"/>
    <w:rsid w:val="00923B8D"/>
    <w:rsid w:val="00925DB4"/>
    <w:rsid w:val="00932D15"/>
    <w:rsid w:val="0093484D"/>
    <w:rsid w:val="009370E8"/>
    <w:rsid w:val="00937BA1"/>
    <w:rsid w:val="00943B09"/>
    <w:rsid w:val="009475AD"/>
    <w:rsid w:val="00971399"/>
    <w:rsid w:val="00974A63"/>
    <w:rsid w:val="009A1DA7"/>
    <w:rsid w:val="009A2104"/>
    <w:rsid w:val="009C1B17"/>
    <w:rsid w:val="009D71B1"/>
    <w:rsid w:val="009E1E82"/>
    <w:rsid w:val="009E465B"/>
    <w:rsid w:val="009F027D"/>
    <w:rsid w:val="009F04A9"/>
    <w:rsid w:val="009F5DA8"/>
    <w:rsid w:val="009F6F61"/>
    <w:rsid w:val="009F7101"/>
    <w:rsid w:val="00A2721B"/>
    <w:rsid w:val="00A27312"/>
    <w:rsid w:val="00A42408"/>
    <w:rsid w:val="00A50BC7"/>
    <w:rsid w:val="00A5567D"/>
    <w:rsid w:val="00A72E30"/>
    <w:rsid w:val="00A83AED"/>
    <w:rsid w:val="00A86274"/>
    <w:rsid w:val="00A9236A"/>
    <w:rsid w:val="00A96A7C"/>
    <w:rsid w:val="00AB33B1"/>
    <w:rsid w:val="00AB4BC2"/>
    <w:rsid w:val="00AB6343"/>
    <w:rsid w:val="00AC4072"/>
    <w:rsid w:val="00AE491B"/>
    <w:rsid w:val="00B340E9"/>
    <w:rsid w:val="00B5157D"/>
    <w:rsid w:val="00B522A6"/>
    <w:rsid w:val="00B60AAA"/>
    <w:rsid w:val="00B60FB0"/>
    <w:rsid w:val="00B858B7"/>
    <w:rsid w:val="00B90F66"/>
    <w:rsid w:val="00B941DB"/>
    <w:rsid w:val="00BA1492"/>
    <w:rsid w:val="00BC1BEB"/>
    <w:rsid w:val="00BE7655"/>
    <w:rsid w:val="00BF4DB7"/>
    <w:rsid w:val="00C0006F"/>
    <w:rsid w:val="00C32680"/>
    <w:rsid w:val="00C40FE7"/>
    <w:rsid w:val="00C51B24"/>
    <w:rsid w:val="00C65D13"/>
    <w:rsid w:val="00C8088F"/>
    <w:rsid w:val="00C819BE"/>
    <w:rsid w:val="00C925AF"/>
    <w:rsid w:val="00C952AA"/>
    <w:rsid w:val="00CA3F27"/>
    <w:rsid w:val="00CC42E4"/>
    <w:rsid w:val="00CC4A19"/>
    <w:rsid w:val="00CD6513"/>
    <w:rsid w:val="00D01F63"/>
    <w:rsid w:val="00D07C10"/>
    <w:rsid w:val="00D30BD3"/>
    <w:rsid w:val="00D3684C"/>
    <w:rsid w:val="00D4080B"/>
    <w:rsid w:val="00D4369A"/>
    <w:rsid w:val="00D7401A"/>
    <w:rsid w:val="00D951F2"/>
    <w:rsid w:val="00E1045B"/>
    <w:rsid w:val="00E32889"/>
    <w:rsid w:val="00E35B5F"/>
    <w:rsid w:val="00E470D0"/>
    <w:rsid w:val="00E55219"/>
    <w:rsid w:val="00E5597A"/>
    <w:rsid w:val="00E7015E"/>
    <w:rsid w:val="00E77C63"/>
    <w:rsid w:val="00E81091"/>
    <w:rsid w:val="00E87A4E"/>
    <w:rsid w:val="00EA6019"/>
    <w:rsid w:val="00EB462F"/>
    <w:rsid w:val="00EC1DC5"/>
    <w:rsid w:val="00F12CCE"/>
    <w:rsid w:val="00F2400D"/>
    <w:rsid w:val="00F25868"/>
    <w:rsid w:val="00F64DC2"/>
    <w:rsid w:val="00F85384"/>
    <w:rsid w:val="00F9324E"/>
    <w:rsid w:val="00FB0FE6"/>
    <w:rsid w:val="00FB2E10"/>
    <w:rsid w:val="00FC54FF"/>
    <w:rsid w:val="00FD399D"/>
    <w:rsid w:val="00FE1A87"/>
    <w:rsid w:val="00FF0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875D14-6828-45E8-9B29-5B9A693C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jc w:val="both"/>
      <w:textAlignment w:val="baseline"/>
    </w:pPr>
    <w:rPr>
      <w:rFonts w:ascii="Arial" w:hAnsi="Arial"/>
      <w:sz w:val="22"/>
      <w:szCs w:val="22"/>
    </w:rPr>
  </w:style>
  <w:style w:type="paragraph" w:styleId="Heading1">
    <w:name w:val="heading 1"/>
    <w:basedOn w:val="Normal"/>
    <w:next w:val="Normal"/>
    <w:qFormat/>
    <w:rsid w:val="001E33AC"/>
    <w:pPr>
      <w:keepNext/>
      <w:spacing w:before="240" w:after="240"/>
      <w:outlineLvl w:val="0"/>
    </w:pPr>
    <w:rPr>
      <w:rFonts w:cs="Arial"/>
      <w:b/>
      <w:bCs/>
      <w:kern w:val="32"/>
      <w:sz w:val="32"/>
      <w:szCs w:val="32"/>
    </w:rPr>
  </w:style>
  <w:style w:type="paragraph" w:styleId="Heading2">
    <w:name w:val="heading 2"/>
    <w:basedOn w:val="Normal"/>
    <w:next w:val="Normal"/>
    <w:qFormat/>
    <w:rsid w:val="001E33AC"/>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1E33AC"/>
    <w:pPr>
      <w:numPr>
        <w:numId w:val="1"/>
      </w:numPr>
      <w:tabs>
        <w:tab w:val="left" w:pos="567"/>
      </w:tabs>
      <w:spacing w:before="60" w:after="60"/>
    </w:pPr>
  </w:style>
  <w:style w:type="paragraph" w:styleId="Header">
    <w:name w:val="header"/>
    <w:basedOn w:val="Normal"/>
    <w:rsid w:val="003316AD"/>
    <w:pPr>
      <w:tabs>
        <w:tab w:val="center" w:pos="4153"/>
        <w:tab w:val="right" w:pos="8306"/>
      </w:tabs>
    </w:pPr>
  </w:style>
  <w:style w:type="paragraph" w:styleId="Footer">
    <w:name w:val="footer"/>
    <w:basedOn w:val="Normal"/>
    <w:rsid w:val="003316AD"/>
    <w:pPr>
      <w:tabs>
        <w:tab w:val="center" w:pos="4153"/>
        <w:tab w:val="right" w:pos="8306"/>
      </w:tabs>
    </w:pPr>
  </w:style>
  <w:style w:type="character" w:styleId="PageNumber">
    <w:name w:val="page number"/>
    <w:basedOn w:val="DefaultParagraphFont"/>
    <w:rsid w:val="003316AD"/>
  </w:style>
  <w:style w:type="table" w:styleId="TableGrid">
    <w:name w:val="Table Grid"/>
    <w:basedOn w:val="TableNormal"/>
    <w:uiPriority w:val="39"/>
    <w:rsid w:val="00136338"/>
    <w:pPr>
      <w:spacing w:before="80" w:after="8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mpleNormal">
    <w:name w:val="Sample Normal"/>
    <w:basedOn w:val="Normal"/>
    <w:rsid w:val="00860332"/>
    <w:pPr>
      <w:keepLines/>
      <w:widowControl/>
      <w:shd w:val="pct5" w:color="auto" w:fill="auto"/>
      <w:adjustRightInd/>
      <w:spacing w:before="240" w:line="360" w:lineRule="auto"/>
      <w:jc w:val="left"/>
      <w:textAlignment w:val="auto"/>
    </w:pPr>
    <w:rPr>
      <w:rFonts w:ascii="Helvetica" w:hAnsi="Helvetica"/>
      <w:sz w:val="24"/>
      <w:szCs w:val="20"/>
      <w:lang w:val="en-GB" w:eastAsia="en-US"/>
    </w:rPr>
  </w:style>
  <w:style w:type="paragraph" w:styleId="BalloonText">
    <w:name w:val="Balloon Text"/>
    <w:basedOn w:val="Normal"/>
    <w:semiHidden/>
    <w:rsid w:val="00240457"/>
    <w:rPr>
      <w:rFonts w:ascii="Tahoma" w:hAnsi="Tahoma" w:cs="Tahoma"/>
      <w:sz w:val="16"/>
      <w:szCs w:val="16"/>
    </w:rPr>
  </w:style>
  <w:style w:type="paragraph" w:styleId="NormalWeb">
    <w:name w:val="Normal (Web)"/>
    <w:basedOn w:val="Normal"/>
    <w:rsid w:val="00326F69"/>
    <w:pPr>
      <w:widowControl/>
      <w:adjustRightInd/>
      <w:spacing w:before="100" w:beforeAutospacing="1" w:after="100" w:afterAutospacing="1" w:line="240" w:lineRule="auto"/>
      <w:jc w:val="left"/>
      <w:textAlignment w:val="auto"/>
    </w:pPr>
    <w:rPr>
      <w:rFonts w:ascii="Times New Roman" w:hAnsi="Times New Roman"/>
      <w:sz w:val="24"/>
      <w:szCs w:val="24"/>
      <w:lang w:val="en-US" w:eastAsia="en-US"/>
    </w:rPr>
  </w:style>
  <w:style w:type="character" w:styleId="Hyperlink">
    <w:name w:val="Hyperlink"/>
    <w:rsid w:val="00326F69"/>
    <w:rPr>
      <w:color w:val="0000FF"/>
      <w:u w:val="single"/>
    </w:rPr>
  </w:style>
  <w:style w:type="character" w:customStyle="1" w:styleId="apple-converted-space">
    <w:name w:val="apple-converted-space"/>
    <w:uiPriority w:val="99"/>
    <w:rsid w:val="00FF0581"/>
    <w:rPr>
      <w:rFonts w:cs="Times New Roman"/>
    </w:rPr>
  </w:style>
  <w:style w:type="character" w:styleId="CommentReference">
    <w:name w:val="annotation reference"/>
    <w:rsid w:val="0093484D"/>
    <w:rPr>
      <w:sz w:val="16"/>
      <w:szCs w:val="16"/>
    </w:rPr>
  </w:style>
  <w:style w:type="paragraph" w:styleId="CommentText">
    <w:name w:val="annotation text"/>
    <w:basedOn w:val="Normal"/>
    <w:link w:val="CommentTextChar"/>
    <w:rsid w:val="0093484D"/>
    <w:rPr>
      <w:sz w:val="20"/>
      <w:szCs w:val="20"/>
    </w:rPr>
  </w:style>
  <w:style w:type="character" w:customStyle="1" w:styleId="CommentTextChar">
    <w:name w:val="Comment Text Char"/>
    <w:link w:val="CommentText"/>
    <w:rsid w:val="0093484D"/>
    <w:rPr>
      <w:rFonts w:ascii="Arial" w:hAnsi="Arial"/>
    </w:rPr>
  </w:style>
  <w:style w:type="paragraph" w:styleId="CommentSubject">
    <w:name w:val="annotation subject"/>
    <w:basedOn w:val="CommentText"/>
    <w:next w:val="CommentText"/>
    <w:link w:val="CommentSubjectChar"/>
    <w:rsid w:val="0093484D"/>
    <w:rPr>
      <w:b/>
      <w:bCs/>
    </w:rPr>
  </w:style>
  <w:style w:type="character" w:customStyle="1" w:styleId="CommentSubjectChar">
    <w:name w:val="Comment Subject Char"/>
    <w:link w:val="CommentSubject"/>
    <w:rsid w:val="0093484D"/>
    <w:rPr>
      <w:rFonts w:ascii="Arial" w:hAnsi="Arial"/>
      <w:b/>
      <w:bCs/>
    </w:rPr>
  </w:style>
  <w:style w:type="paragraph" w:styleId="ListParagraph">
    <w:name w:val="List Paragraph"/>
    <w:basedOn w:val="Normal"/>
    <w:uiPriority w:val="34"/>
    <w:qFormat/>
    <w:rsid w:val="006E67F3"/>
    <w:pPr>
      <w:widowControl/>
      <w:numPr>
        <w:numId w:val="23"/>
      </w:numPr>
      <w:adjustRightInd/>
      <w:spacing w:after="120" w:line="259" w:lineRule="auto"/>
      <w:contextualSpacing/>
      <w:jc w:val="left"/>
      <w:textAlignment w:val="auto"/>
    </w:pPr>
    <w:rPr>
      <w:rFonts w:ascii="Calibri" w:eastAsia="Calibri" w:hAnsi="Calibri"/>
      <w:lang w:val="en-GB" w:eastAsia="en-US"/>
    </w:rPr>
  </w:style>
  <w:style w:type="character" w:customStyle="1" w:styleId="mceitemhidden">
    <w:name w:val="mceitemhidden"/>
    <w:rsid w:val="008425C9"/>
  </w:style>
  <w:style w:type="character" w:customStyle="1" w:styleId="hiddengrammarerror1">
    <w:name w:val="hiddengrammarerror1"/>
    <w:rsid w:val="008425C9"/>
  </w:style>
  <w:style w:type="character" w:customStyle="1" w:styleId="hiddenspellerror1">
    <w:name w:val="hiddenspellerror1"/>
    <w:rsid w:val="00842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957036">
      <w:bodyDiv w:val="1"/>
      <w:marLeft w:val="0"/>
      <w:marRight w:val="0"/>
      <w:marTop w:val="0"/>
      <w:marBottom w:val="0"/>
      <w:divBdr>
        <w:top w:val="none" w:sz="0" w:space="0" w:color="auto"/>
        <w:left w:val="none" w:sz="0" w:space="0" w:color="auto"/>
        <w:bottom w:val="none" w:sz="0" w:space="0" w:color="auto"/>
        <w:right w:val="none" w:sz="0" w:space="0" w:color="auto"/>
      </w:divBdr>
      <w:divsChild>
        <w:div w:id="401221755">
          <w:marLeft w:val="0"/>
          <w:marRight w:val="0"/>
          <w:marTop w:val="0"/>
          <w:marBottom w:val="0"/>
          <w:divBdr>
            <w:top w:val="none" w:sz="0" w:space="0" w:color="auto"/>
            <w:left w:val="none" w:sz="0" w:space="0" w:color="auto"/>
            <w:bottom w:val="none" w:sz="0" w:space="0" w:color="auto"/>
            <w:right w:val="none" w:sz="0" w:space="0" w:color="auto"/>
          </w:divBdr>
        </w:div>
      </w:divsChild>
    </w:div>
    <w:div w:id="888107807">
      <w:bodyDiv w:val="1"/>
      <w:marLeft w:val="0"/>
      <w:marRight w:val="0"/>
      <w:marTop w:val="0"/>
      <w:marBottom w:val="0"/>
      <w:divBdr>
        <w:top w:val="none" w:sz="0" w:space="0" w:color="auto"/>
        <w:left w:val="none" w:sz="0" w:space="0" w:color="auto"/>
        <w:bottom w:val="none" w:sz="0" w:space="0" w:color="auto"/>
        <w:right w:val="none" w:sz="0" w:space="0" w:color="auto"/>
      </w:divBdr>
    </w:div>
    <w:div w:id="1003699362">
      <w:bodyDiv w:val="1"/>
      <w:marLeft w:val="0"/>
      <w:marRight w:val="0"/>
      <w:marTop w:val="0"/>
      <w:marBottom w:val="0"/>
      <w:divBdr>
        <w:top w:val="none" w:sz="0" w:space="0" w:color="auto"/>
        <w:left w:val="none" w:sz="0" w:space="0" w:color="auto"/>
        <w:bottom w:val="none" w:sz="0" w:space="0" w:color="auto"/>
        <w:right w:val="none" w:sz="0" w:space="0" w:color="auto"/>
      </w:divBdr>
    </w:div>
    <w:div w:id="1021662062">
      <w:bodyDiv w:val="1"/>
      <w:marLeft w:val="0"/>
      <w:marRight w:val="0"/>
      <w:marTop w:val="0"/>
      <w:marBottom w:val="0"/>
      <w:divBdr>
        <w:top w:val="none" w:sz="0" w:space="0" w:color="auto"/>
        <w:left w:val="none" w:sz="0" w:space="0" w:color="auto"/>
        <w:bottom w:val="none" w:sz="0" w:space="0" w:color="auto"/>
        <w:right w:val="none" w:sz="0" w:space="0" w:color="auto"/>
      </w:divBdr>
      <w:divsChild>
        <w:div w:id="792673192">
          <w:marLeft w:val="0"/>
          <w:marRight w:val="0"/>
          <w:marTop w:val="0"/>
          <w:marBottom w:val="0"/>
          <w:divBdr>
            <w:top w:val="none" w:sz="0" w:space="0" w:color="auto"/>
            <w:left w:val="none" w:sz="0" w:space="0" w:color="auto"/>
            <w:bottom w:val="none" w:sz="0" w:space="0" w:color="auto"/>
            <w:right w:val="none" w:sz="0" w:space="0" w:color="auto"/>
          </w:divBdr>
        </w:div>
      </w:divsChild>
    </w:div>
    <w:div w:id="1026981059">
      <w:bodyDiv w:val="1"/>
      <w:marLeft w:val="0"/>
      <w:marRight w:val="0"/>
      <w:marTop w:val="0"/>
      <w:marBottom w:val="0"/>
      <w:divBdr>
        <w:top w:val="none" w:sz="0" w:space="0" w:color="auto"/>
        <w:left w:val="none" w:sz="0" w:space="0" w:color="auto"/>
        <w:bottom w:val="none" w:sz="0" w:space="0" w:color="auto"/>
        <w:right w:val="none" w:sz="0" w:space="0" w:color="auto"/>
      </w:divBdr>
      <w:divsChild>
        <w:div w:id="1846701619">
          <w:marLeft w:val="0"/>
          <w:marRight w:val="0"/>
          <w:marTop w:val="0"/>
          <w:marBottom w:val="0"/>
          <w:divBdr>
            <w:top w:val="none" w:sz="0" w:space="0" w:color="auto"/>
            <w:left w:val="none" w:sz="0" w:space="0" w:color="auto"/>
            <w:bottom w:val="none" w:sz="0" w:space="0" w:color="auto"/>
            <w:right w:val="none" w:sz="0" w:space="0" w:color="auto"/>
          </w:divBdr>
        </w:div>
      </w:divsChild>
    </w:div>
    <w:div w:id="1375929813">
      <w:bodyDiv w:val="1"/>
      <w:marLeft w:val="0"/>
      <w:marRight w:val="0"/>
      <w:marTop w:val="0"/>
      <w:marBottom w:val="0"/>
      <w:divBdr>
        <w:top w:val="none" w:sz="0" w:space="0" w:color="auto"/>
        <w:left w:val="none" w:sz="0" w:space="0" w:color="auto"/>
        <w:bottom w:val="none" w:sz="0" w:space="0" w:color="auto"/>
        <w:right w:val="none" w:sz="0" w:space="0" w:color="auto"/>
      </w:divBdr>
    </w:div>
    <w:div w:id="1630816369">
      <w:bodyDiv w:val="1"/>
      <w:marLeft w:val="0"/>
      <w:marRight w:val="0"/>
      <w:marTop w:val="0"/>
      <w:marBottom w:val="0"/>
      <w:divBdr>
        <w:top w:val="none" w:sz="0" w:space="0" w:color="auto"/>
        <w:left w:val="none" w:sz="0" w:space="0" w:color="auto"/>
        <w:bottom w:val="none" w:sz="0" w:space="0" w:color="auto"/>
        <w:right w:val="none" w:sz="0" w:space="0" w:color="auto"/>
      </w:divBdr>
      <w:divsChild>
        <w:div w:id="1594627353">
          <w:marLeft w:val="0"/>
          <w:marRight w:val="0"/>
          <w:marTop w:val="0"/>
          <w:marBottom w:val="0"/>
          <w:divBdr>
            <w:top w:val="none" w:sz="0" w:space="0" w:color="auto"/>
            <w:left w:val="none" w:sz="0" w:space="0" w:color="auto"/>
            <w:bottom w:val="none" w:sz="0" w:space="0" w:color="auto"/>
            <w:right w:val="none" w:sz="0" w:space="0" w:color="auto"/>
          </w:divBdr>
        </w:div>
      </w:divsChild>
    </w:div>
    <w:div w:id="195756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34D11-FE65-43AC-971E-098D0F46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POSITION TITLE</vt:lpstr>
    </vt:vector>
  </TitlesOfParts>
  <Company>Fairfax</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Alicia Pratt</dc:creator>
  <cp:keywords/>
  <cp:lastModifiedBy>Jay Ramirez</cp:lastModifiedBy>
  <cp:revision>15</cp:revision>
  <cp:lastPrinted>2009-01-05T03:23:00Z</cp:lastPrinted>
  <dcterms:created xsi:type="dcterms:W3CDTF">2017-11-13T05:23:00Z</dcterms:created>
  <dcterms:modified xsi:type="dcterms:W3CDTF">2020-07-02T00:42:00Z</dcterms:modified>
</cp:coreProperties>
</file>